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9B" w:rsidRPr="00135E6F" w:rsidRDefault="00FC6A9B" w:rsidP="00FC6A9B">
      <w:pPr>
        <w:pStyle w:val="NormalWeb"/>
        <w:jc w:val="center"/>
        <w:rPr>
          <w:rFonts w:ascii="Arial" w:hAnsi="Arial" w:cs="Arial"/>
          <w:color w:val="002060"/>
          <w:sz w:val="24"/>
          <w:szCs w:val="24"/>
          <w:lang w:val="en-US"/>
        </w:rPr>
      </w:pPr>
      <w:r w:rsidRPr="00135E6F">
        <w:rPr>
          <w:rFonts w:ascii="Arial" w:hAnsi="Arial" w:cs="Arial"/>
          <w:color w:val="002060"/>
          <w:sz w:val="24"/>
          <w:szCs w:val="24"/>
          <w:lang w:val="en-US"/>
        </w:rPr>
        <w:t>Ex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>a</w:t>
      </w:r>
      <w:r w:rsidRPr="00135E6F">
        <w:rPr>
          <w:rFonts w:ascii="Arial" w:hAnsi="Arial" w:cs="Arial"/>
          <w:color w:val="002060"/>
          <w:sz w:val="24"/>
          <w:szCs w:val="24"/>
          <w:lang w:val="en-US"/>
        </w:rPr>
        <w:t>mple</w:t>
      </w:r>
      <w:r w:rsidR="00341040" w:rsidRPr="00135E6F">
        <w:rPr>
          <w:rFonts w:ascii="Arial" w:hAnsi="Arial" w:cs="Arial"/>
          <w:color w:val="002060"/>
          <w:sz w:val="24"/>
          <w:szCs w:val="24"/>
          <w:lang w:val="en-US"/>
        </w:rPr>
        <w:t>s</w:t>
      </w:r>
      <w:r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>of processes</w:t>
      </w:r>
      <w:r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for your 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>BCMS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 </w:t>
      </w:r>
      <w:r w:rsidRPr="00135E6F">
        <w:rPr>
          <w:rFonts w:ascii="Arial" w:hAnsi="Arial" w:cs="Arial"/>
          <w:color w:val="002060"/>
          <w:sz w:val="24"/>
          <w:szCs w:val="24"/>
          <w:lang w:val="en-US"/>
        </w:rPr>
        <w:t>(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for other similar processes look at </w:t>
      </w:r>
      <w:hyperlink r:id="rId8" w:history="1">
        <w:r w:rsidRPr="00135E6F">
          <w:rPr>
            <w:rStyle w:val="Lienhypertexte"/>
            <w:rFonts w:ascii="Arial" w:hAnsi="Arial" w:cs="Arial"/>
            <w:sz w:val="24"/>
            <w:szCs w:val="24"/>
            <w:lang w:val="en-US"/>
          </w:rPr>
          <w:t>PQB</w:t>
        </w:r>
        <w:r w:rsidR="00C90BB6" w:rsidRPr="00135E6F">
          <w:rPr>
            <w:rStyle w:val="Lienhypertexte"/>
            <w:rFonts w:ascii="Arial" w:hAnsi="Arial" w:cs="Arial"/>
            <w:sz w:val="24"/>
            <w:szCs w:val="24"/>
            <w:lang w:val="en-US"/>
          </w:rPr>
          <w:t>D</w:t>
        </w:r>
        <w:r w:rsidRPr="00135E6F">
          <w:rPr>
            <w:rStyle w:val="Lienhypertexte"/>
            <w:rFonts w:ascii="Arial" w:hAnsi="Arial" w:cs="Arial"/>
            <w:sz w:val="24"/>
            <w:szCs w:val="24"/>
            <w:lang w:val="en-US"/>
          </w:rPr>
          <w:t>02</w:t>
        </w:r>
      </w:hyperlink>
      <w:r w:rsidRPr="00135E6F">
        <w:rPr>
          <w:rFonts w:ascii="Arial" w:hAnsi="Arial" w:cs="Arial"/>
          <w:color w:val="002060"/>
          <w:sz w:val="24"/>
          <w:szCs w:val="24"/>
          <w:lang w:val="en-US"/>
        </w:rPr>
        <w:t>)</w:t>
      </w:r>
    </w:p>
    <w:p w:rsidR="00C90BB6" w:rsidRPr="00135E6F" w:rsidRDefault="00C90BB6" w:rsidP="00C90BB6">
      <w:pPr>
        <w:pStyle w:val="NormalWeb"/>
        <w:jc w:val="center"/>
        <w:rPr>
          <w:rFonts w:ascii="Arial" w:hAnsi="Arial" w:cs="Arial"/>
          <w:color w:val="002060"/>
          <w:sz w:val="24"/>
          <w:szCs w:val="24"/>
          <w:lang w:val="en-US"/>
        </w:rPr>
      </w:pPr>
      <w:r w:rsidRPr="00135E6F">
        <w:rPr>
          <w:rFonts w:ascii="Arial" w:hAnsi="Arial" w:cs="Arial"/>
          <w:color w:val="002060"/>
          <w:sz w:val="24"/>
          <w:szCs w:val="24"/>
          <w:lang w:val="en-US"/>
        </w:rPr>
        <w:t>(</w:t>
      </w:r>
      <w:proofErr w:type="gramStart"/>
      <w:r w:rsidRPr="00135E6F">
        <w:rPr>
          <w:rFonts w:ascii="Arial" w:hAnsi="Arial" w:cs="Arial"/>
          <w:color w:val="002060"/>
          <w:sz w:val="24"/>
          <w:szCs w:val="24"/>
          <w:lang w:val="en-US"/>
        </w:rPr>
        <w:t>the</w:t>
      </w:r>
      <w:proofErr w:type="gramEnd"/>
      <w:r w:rsidRPr="00135E6F">
        <w:rPr>
          <w:rFonts w:ascii="Arial" w:hAnsi="Arial" w:cs="Arial"/>
          <w:color w:val="002060"/>
          <w:sz w:val="24"/>
          <w:szCs w:val="24"/>
          <w:lang w:val="en-US"/>
        </w:rPr>
        <w:t xml:space="preserve"> list will be adapted to each concrete application)</w:t>
      </w:r>
    </w:p>
    <w:p w:rsidR="00040AEB" w:rsidRPr="00135E6F" w:rsidRDefault="00040AEB" w:rsidP="00040AEB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 w:rsidRPr="00135E6F">
        <w:rPr>
          <w:rFonts w:ascii="Arial" w:hAnsi="Arial" w:cs="Arial"/>
          <w:color w:val="002060"/>
          <w:sz w:val="24"/>
          <w:szCs w:val="24"/>
          <w:lang w:val="en-US"/>
        </w:rPr>
        <w:t>Respons</w:t>
      </w:r>
      <w:r w:rsidR="00C90BB6" w:rsidRPr="00135E6F">
        <w:rPr>
          <w:rFonts w:ascii="Arial" w:hAnsi="Arial" w:cs="Arial"/>
          <w:color w:val="002060"/>
          <w:sz w:val="24"/>
          <w:szCs w:val="24"/>
          <w:lang w:val="en-US"/>
        </w:rPr>
        <w:t>i</w:t>
      </w:r>
      <w:r w:rsidRPr="00135E6F">
        <w:rPr>
          <w:rFonts w:ascii="Arial" w:hAnsi="Arial" w:cs="Arial"/>
          <w:color w:val="002060"/>
          <w:sz w:val="24"/>
          <w:szCs w:val="24"/>
          <w:lang w:val="en-US"/>
        </w:rPr>
        <w:t>ble:</w:t>
      </w:r>
    </w:p>
    <w:p w:rsidR="00040AEB" w:rsidRPr="00135E6F" w:rsidRDefault="00C90BB6" w:rsidP="00040AEB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 w:rsidRPr="00135E6F">
        <w:rPr>
          <w:rFonts w:ascii="Arial" w:hAnsi="Arial" w:cs="Arial"/>
          <w:color w:val="002060"/>
          <w:sz w:val="24"/>
          <w:szCs w:val="24"/>
          <w:lang w:val="en-US"/>
        </w:rPr>
        <w:t>Updated</w:t>
      </w:r>
      <w:r w:rsidR="00040AEB" w:rsidRPr="00135E6F">
        <w:rPr>
          <w:rFonts w:ascii="Arial" w:hAnsi="Arial" w:cs="Arial"/>
          <w:color w:val="002060"/>
          <w:sz w:val="24"/>
          <w:szCs w:val="24"/>
          <w:lang w:val="en-US"/>
        </w:rPr>
        <w:t>:</w:t>
      </w:r>
    </w:p>
    <w:tbl>
      <w:tblPr>
        <w:tblStyle w:val="Grilleclaire-Accent5"/>
        <w:tblW w:w="5000" w:type="pct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603"/>
        <w:gridCol w:w="1721"/>
        <w:gridCol w:w="6097"/>
        <w:gridCol w:w="1587"/>
      </w:tblGrid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316EAD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bCs/>
                <w:color w:val="002060"/>
              </w:rPr>
            </w:pPr>
            <w:r w:rsidRPr="00135E6F">
              <w:rPr>
                <w:rFonts w:ascii="Arial" w:hAnsi="Arial" w:cs="Arial"/>
                <w:bCs/>
                <w:color w:val="002060"/>
              </w:rPr>
              <w:t>N°</w:t>
            </w:r>
          </w:p>
        </w:tc>
        <w:tc>
          <w:tcPr>
            <w:tcW w:w="860" w:type="pct"/>
          </w:tcPr>
          <w:p w:rsidR="00316EAD" w:rsidRPr="00135E6F" w:rsidRDefault="00316EAD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bCs/>
                <w:color w:val="002060"/>
              </w:rPr>
              <w:t>Process</w:t>
            </w:r>
            <w:r w:rsidR="00C90BB6" w:rsidRPr="00135E6F">
              <w:rPr>
                <w:rFonts w:ascii="Arial" w:hAnsi="Arial" w:cs="Arial"/>
                <w:bCs/>
                <w:color w:val="002060"/>
              </w:rPr>
              <w:t>e</w:t>
            </w:r>
            <w:r w:rsidRPr="00135E6F">
              <w:rPr>
                <w:rFonts w:ascii="Arial" w:hAnsi="Arial" w:cs="Arial"/>
                <w:bCs/>
                <w:color w:val="002060"/>
              </w:rPr>
              <w:t>s (</w:t>
            </w:r>
            <w:r w:rsidR="00C90BB6" w:rsidRPr="00135E6F">
              <w:rPr>
                <w:rFonts w:ascii="Arial" w:hAnsi="Arial" w:cs="Arial"/>
                <w:bCs/>
                <w:color w:val="002060"/>
              </w:rPr>
              <w:t>similar</w:t>
            </w:r>
            <w:r w:rsidRPr="00135E6F">
              <w:rPr>
                <w:rFonts w:ascii="Arial" w:hAnsi="Arial" w:cs="Arial"/>
                <w:bCs/>
                <w:color w:val="00206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iCs/>
                <w:color w:val="002060"/>
                <w:sz w:val="28"/>
                <w:szCs w:val="28"/>
              </w:rPr>
            </w:pPr>
            <w:r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Processe</w:t>
            </w:r>
            <w:r w:rsidR="00316EA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 xml:space="preserve">s (* </w:t>
            </w:r>
            <w:r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mandatory</w:t>
            </w:r>
            <w:r w:rsidR="00316EA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)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 xml:space="preserve"> (¤ </w:t>
            </w:r>
            <w:r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attached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)</w:t>
            </w:r>
          </w:p>
        </w:tc>
        <w:tc>
          <w:tcPr>
            <w:tcW w:w="793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2060"/>
              </w:rPr>
            </w:pPr>
            <w:r w:rsidRPr="00135E6F">
              <w:rPr>
                <w:rFonts w:ascii="Arial" w:hAnsi="Arial" w:cs="Arial"/>
                <w:bCs/>
                <w:color w:val="002060"/>
              </w:rPr>
              <w:t>Sub-clause</w:t>
            </w:r>
            <w:r w:rsidR="00316EAD" w:rsidRPr="00135E6F">
              <w:rPr>
                <w:rFonts w:ascii="Arial" w:hAnsi="Arial" w:cs="Arial"/>
                <w:bCs/>
                <w:color w:val="002060"/>
              </w:rPr>
              <w:t xml:space="preserve"> ISO 22301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316EAD" w:rsidP="00316EA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860" w:type="pct"/>
          </w:tcPr>
          <w:p w:rsidR="00316EAD" w:rsidRPr="00135E6F" w:rsidRDefault="00C90BB6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Develop strategy</w:t>
            </w:r>
          </w:p>
        </w:tc>
        <w:tc>
          <w:tcPr>
            <w:tcW w:w="793" w:type="pct"/>
          </w:tcPr>
          <w:p w:rsidR="00316EAD" w:rsidRPr="00135E6F" w:rsidRDefault="002E604C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8.3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</w:t>
            </w:r>
          </w:p>
        </w:tc>
        <w:tc>
          <w:tcPr>
            <w:tcW w:w="860" w:type="pct"/>
          </w:tcPr>
          <w:p w:rsidR="00316EAD" w:rsidRPr="00135E6F" w:rsidRDefault="00C90BB6" w:rsidP="00316EA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Satisfy requirements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650C09" w:rsidRPr="00135E6F">
              <w:rPr>
                <w:rFonts w:ascii="Arial" w:hAnsi="Arial" w:cs="Arial"/>
                <w:color w:val="002060"/>
              </w:rPr>
              <w:t>*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4.2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3</w:t>
            </w:r>
          </w:p>
        </w:tc>
        <w:tc>
          <w:tcPr>
            <w:tcW w:w="860" w:type="pct"/>
          </w:tcPr>
          <w:p w:rsidR="00316EAD" w:rsidRPr="00135E6F" w:rsidRDefault="00C90BB6" w:rsidP="00316EA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316EAD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Identif</w:t>
            </w:r>
            <w:r w:rsidR="00C90BB6" w:rsidRPr="00135E6F">
              <w:rPr>
                <w:rFonts w:ascii="Arial" w:hAnsi="Arial" w:cs="Arial"/>
                <w:color w:val="002060"/>
              </w:rPr>
              <w:t>y hazards and assess OH&amp;S risks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6.1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4</w:t>
            </w:r>
          </w:p>
        </w:tc>
        <w:tc>
          <w:tcPr>
            <w:tcW w:w="860" w:type="pct"/>
          </w:tcPr>
          <w:p w:rsidR="00316EAD" w:rsidRPr="00135E6F" w:rsidRDefault="00C90BB6" w:rsidP="00316EA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Establish policy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5.2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CC68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5</w:t>
            </w:r>
          </w:p>
        </w:tc>
        <w:tc>
          <w:tcPr>
            <w:tcW w:w="860" w:type="pct"/>
          </w:tcPr>
          <w:p w:rsidR="00316EAD" w:rsidRPr="00135E6F" w:rsidRDefault="00C90BB6" w:rsidP="00CC68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R6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Address risks</w:t>
            </w:r>
          </w:p>
        </w:tc>
        <w:tc>
          <w:tcPr>
            <w:tcW w:w="793" w:type="pct"/>
          </w:tcPr>
          <w:p w:rsidR="00316EAD" w:rsidRPr="00135E6F" w:rsidRDefault="002E604C" w:rsidP="00CC68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6.1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565C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</w:t>
            </w:r>
          </w:p>
        </w:tc>
        <w:tc>
          <w:tcPr>
            <w:tcW w:w="860" w:type="pct"/>
          </w:tcPr>
          <w:p w:rsidR="00316EAD" w:rsidRPr="00135E6F" w:rsidRDefault="00C90BB6" w:rsidP="00565C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Deploy objectives</w:t>
            </w:r>
          </w:p>
        </w:tc>
        <w:tc>
          <w:tcPr>
            <w:tcW w:w="793" w:type="pct"/>
          </w:tcPr>
          <w:p w:rsidR="00316EAD" w:rsidRPr="00135E6F" w:rsidRDefault="002E604C" w:rsidP="00565C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CA58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7</w:t>
            </w:r>
          </w:p>
        </w:tc>
        <w:tc>
          <w:tcPr>
            <w:tcW w:w="860" w:type="pct"/>
          </w:tcPr>
          <w:p w:rsidR="00316EAD" w:rsidRPr="00135E6F" w:rsidRDefault="00C90BB6" w:rsidP="00CA58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316EAD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Communi</w:t>
            </w:r>
            <w:r w:rsidR="00C90BB6" w:rsidRPr="00135E6F">
              <w:rPr>
                <w:rFonts w:ascii="Arial" w:hAnsi="Arial" w:cs="Arial"/>
                <w:color w:val="002060"/>
              </w:rPr>
              <w:t>cate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CA58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7.4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CA0DA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</w:t>
            </w:r>
          </w:p>
        </w:tc>
        <w:tc>
          <w:tcPr>
            <w:tcW w:w="860" w:type="pct"/>
          </w:tcPr>
          <w:p w:rsidR="00316EAD" w:rsidRPr="00135E6F" w:rsidRDefault="00C90BB6" w:rsidP="00CA0DA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316EAD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Audit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E604C" w:rsidRPr="00135E6F">
              <w:rPr>
                <w:rFonts w:ascii="Arial" w:hAnsi="Arial" w:cs="Arial"/>
                <w:color w:val="002060"/>
              </w:rPr>
              <w:t>*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CA0DA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9.2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A03A6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9</w:t>
            </w:r>
          </w:p>
        </w:tc>
        <w:tc>
          <w:tcPr>
            <w:tcW w:w="860" w:type="pct"/>
          </w:tcPr>
          <w:p w:rsidR="00316EAD" w:rsidRPr="00135E6F" w:rsidRDefault="00C90BB6" w:rsidP="00A03A6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Carry out management review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A03A6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9.3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F847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10</w:t>
            </w:r>
          </w:p>
        </w:tc>
        <w:tc>
          <w:tcPr>
            <w:tcW w:w="860" w:type="pct"/>
          </w:tcPr>
          <w:p w:rsidR="00316EAD" w:rsidRPr="00135E6F" w:rsidRDefault="00C90BB6" w:rsidP="00F847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C90BB6" w:rsidP="00C90BB6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Improve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F847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10.2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11</w:t>
            </w:r>
          </w:p>
        </w:tc>
        <w:tc>
          <w:tcPr>
            <w:tcW w:w="860" w:type="pct"/>
          </w:tcPr>
          <w:p w:rsidR="00316EAD" w:rsidRPr="00135E6F" w:rsidRDefault="00C90BB6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Assess risks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E604C" w:rsidRPr="00135E6F">
              <w:rPr>
                <w:rFonts w:ascii="Arial" w:hAnsi="Arial" w:cs="Arial"/>
                <w:color w:val="002060"/>
              </w:rPr>
              <w:t>*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8.2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BA7CD2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12</w:t>
            </w:r>
          </w:p>
        </w:tc>
        <w:tc>
          <w:tcPr>
            <w:tcW w:w="860" w:type="pct"/>
          </w:tcPr>
          <w:p w:rsidR="00316EAD" w:rsidRPr="00135E6F" w:rsidRDefault="00C90BB6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M23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Treat risks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6.1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BA7CD2" w:rsidP="00503009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13</w:t>
            </w:r>
          </w:p>
        </w:tc>
        <w:tc>
          <w:tcPr>
            <w:tcW w:w="860" w:type="pct"/>
          </w:tcPr>
          <w:p w:rsidR="00650C09" w:rsidRPr="00135E6F" w:rsidRDefault="00C90BB6" w:rsidP="00503009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Elaborate contingency plans</w:t>
            </w:r>
          </w:p>
        </w:tc>
        <w:tc>
          <w:tcPr>
            <w:tcW w:w="793" w:type="pct"/>
          </w:tcPr>
          <w:p w:rsidR="00650C09" w:rsidRPr="00135E6F" w:rsidRDefault="002E604C" w:rsidP="00503009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8.3</w:t>
            </w:r>
          </w:p>
        </w:tc>
      </w:tr>
      <w:tr w:rsidR="0011793F" w:rsidRPr="00135E6F" w:rsidTr="00650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BA7CD2" w:rsidP="00162DF5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14</w:t>
            </w:r>
          </w:p>
        </w:tc>
        <w:tc>
          <w:tcPr>
            <w:tcW w:w="860" w:type="pct"/>
          </w:tcPr>
          <w:p w:rsidR="00650C09" w:rsidRPr="00135E6F" w:rsidRDefault="00C90BB6" w:rsidP="00162DF5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Carry out process review</w:t>
            </w:r>
          </w:p>
        </w:tc>
        <w:tc>
          <w:tcPr>
            <w:tcW w:w="793" w:type="pct"/>
          </w:tcPr>
          <w:p w:rsidR="00650C09" w:rsidRPr="00135E6F" w:rsidRDefault="002E604C" w:rsidP="00162DF5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4.4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1C489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15</w:t>
            </w:r>
          </w:p>
        </w:tc>
        <w:tc>
          <w:tcPr>
            <w:tcW w:w="860" w:type="pct"/>
          </w:tcPr>
          <w:p w:rsidR="00650C09" w:rsidRPr="00135E6F" w:rsidRDefault="00C90BB6" w:rsidP="001C489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C489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 xml:space="preserve">Prevent emergency situations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650C09" w:rsidRPr="00135E6F" w:rsidRDefault="002E604C" w:rsidP="001C489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8.3</w:t>
            </w:r>
          </w:p>
        </w:tc>
      </w:tr>
      <w:tr w:rsidR="0011793F" w:rsidRPr="00135E6F" w:rsidTr="009C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9C05C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16</w:t>
            </w:r>
          </w:p>
        </w:tc>
        <w:tc>
          <w:tcPr>
            <w:tcW w:w="860" w:type="pct"/>
          </w:tcPr>
          <w:p w:rsidR="00650C09" w:rsidRPr="00135E6F" w:rsidRDefault="00C90BB6" w:rsidP="009C05C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9C05C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Meet statutory and regulatory requirements</w:t>
            </w:r>
            <w:r w:rsidR="009B5B42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B7C1B" w:rsidRPr="00135E6F">
              <w:rPr>
                <w:rFonts w:ascii="Arial" w:hAnsi="Arial" w:cs="Arial"/>
                <w:color w:val="002060"/>
              </w:rPr>
              <w:t xml:space="preserve">* </w:t>
            </w:r>
            <w:r w:rsidR="009B5B42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650C09" w:rsidRPr="00135E6F" w:rsidRDefault="002E604C" w:rsidP="009C05C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4.2</w:t>
            </w:r>
          </w:p>
        </w:tc>
      </w:tr>
      <w:tr w:rsidR="0011793F" w:rsidRPr="00135E6F" w:rsidTr="003004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30040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17</w:t>
            </w:r>
          </w:p>
        </w:tc>
        <w:tc>
          <w:tcPr>
            <w:tcW w:w="860" w:type="pct"/>
          </w:tcPr>
          <w:p w:rsidR="00650C09" w:rsidRPr="00135E6F" w:rsidRDefault="00C90BB6" w:rsidP="0030040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Manage changes</w:t>
            </w:r>
          </w:p>
        </w:tc>
        <w:tc>
          <w:tcPr>
            <w:tcW w:w="793" w:type="pct"/>
          </w:tcPr>
          <w:p w:rsidR="00650C09" w:rsidRPr="00135E6F" w:rsidRDefault="002E604C" w:rsidP="0030040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6.3</w:t>
            </w:r>
          </w:p>
        </w:tc>
      </w:tr>
      <w:tr w:rsidR="0011793F" w:rsidRPr="00135E6F" w:rsidTr="00EB74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EB747A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18</w:t>
            </w:r>
          </w:p>
        </w:tc>
        <w:tc>
          <w:tcPr>
            <w:tcW w:w="860" w:type="pct"/>
          </w:tcPr>
          <w:p w:rsidR="00650C09" w:rsidRPr="00135E6F" w:rsidRDefault="00C90BB6" w:rsidP="00EB74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R39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EB747A">
            <w:pPr>
              <w:spacing w:line="288" w:lineRule="atLeast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Inspect</w:t>
            </w:r>
          </w:p>
        </w:tc>
        <w:tc>
          <w:tcPr>
            <w:tcW w:w="793" w:type="pct"/>
          </w:tcPr>
          <w:p w:rsidR="00650C09" w:rsidRPr="00135E6F" w:rsidRDefault="002E604C" w:rsidP="00EB747A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9.1</w:t>
            </w:r>
          </w:p>
        </w:tc>
      </w:tr>
      <w:tr w:rsidR="0011793F" w:rsidRPr="00135E6F" w:rsidTr="001538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19</w:t>
            </w:r>
          </w:p>
        </w:tc>
        <w:tc>
          <w:tcPr>
            <w:tcW w:w="860" w:type="pct"/>
          </w:tcPr>
          <w:p w:rsidR="00650C09" w:rsidRPr="00135E6F" w:rsidRDefault="00C90BB6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Control nonconformities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650C09" w:rsidRPr="00135E6F" w:rsidRDefault="002E604C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10.1</w:t>
            </w:r>
          </w:p>
        </w:tc>
      </w:tr>
      <w:tr w:rsidR="0011793F" w:rsidRPr="00135E6F" w:rsidTr="00153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20</w:t>
            </w:r>
          </w:p>
        </w:tc>
        <w:tc>
          <w:tcPr>
            <w:tcW w:w="860" w:type="pct"/>
          </w:tcPr>
          <w:p w:rsidR="00650C09" w:rsidRPr="00135E6F" w:rsidRDefault="00C90BB6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Implement corrective actions</w:t>
            </w:r>
          </w:p>
        </w:tc>
        <w:tc>
          <w:tcPr>
            <w:tcW w:w="793" w:type="pct"/>
          </w:tcPr>
          <w:p w:rsidR="00650C09" w:rsidRPr="00135E6F" w:rsidRDefault="002E604C" w:rsidP="001538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10.1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351F8E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21</w:t>
            </w:r>
          </w:p>
        </w:tc>
        <w:tc>
          <w:tcPr>
            <w:tcW w:w="860" w:type="pct"/>
          </w:tcPr>
          <w:p w:rsidR="00316EAD" w:rsidRPr="00135E6F" w:rsidRDefault="00C90BB6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16EAD" w:rsidRPr="00135E6F">
              <w:rPr>
                <w:rFonts w:ascii="Arial" w:hAnsi="Arial" w:cs="Arial"/>
                <w:color w:val="002060"/>
              </w:rPr>
              <w:t>R49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135E6F" w:rsidP="00DC78F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 xml:space="preserve">Manage </w:t>
            </w:r>
            <w:r w:rsidR="00DC78FF">
              <w:rPr>
                <w:rFonts w:ascii="Arial" w:hAnsi="Arial" w:cs="Arial"/>
                <w:color w:val="002060"/>
              </w:rPr>
              <w:t>security</w:t>
            </w:r>
            <w:bookmarkStart w:id="0" w:name="_GoBack"/>
            <w:bookmarkEnd w:id="0"/>
            <w:r w:rsidRPr="00135E6F">
              <w:rPr>
                <w:rFonts w:ascii="Arial" w:hAnsi="Arial" w:cs="Arial"/>
                <w:color w:val="002060"/>
              </w:rPr>
              <w:t xml:space="preserve"> continuity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8.4</w:t>
            </w:r>
          </w:p>
        </w:tc>
      </w:tr>
      <w:tr w:rsidR="0011793F" w:rsidRPr="00135E6F" w:rsidTr="00815C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815C1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22</w:t>
            </w:r>
          </w:p>
        </w:tc>
        <w:tc>
          <w:tcPr>
            <w:tcW w:w="860" w:type="pct"/>
          </w:tcPr>
          <w:p w:rsidR="00650C09" w:rsidRPr="00135E6F" w:rsidRDefault="00C90BB6" w:rsidP="00815C1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650C09" w:rsidP="00135E6F">
            <w:pPr>
              <w:spacing w:line="288" w:lineRule="atLeast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Analy</w:t>
            </w:r>
            <w:r w:rsidR="00135E6F"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ze business impact</w:t>
            </w:r>
            <w:r w:rsidR="0028131D"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</w:t>
            </w:r>
            <w:r w:rsidR="002E604C"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*</w:t>
            </w:r>
            <w:r w:rsidR="0028131D"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>¤</w:t>
            </w:r>
          </w:p>
        </w:tc>
        <w:tc>
          <w:tcPr>
            <w:tcW w:w="793" w:type="pct"/>
          </w:tcPr>
          <w:p w:rsidR="00650C09" w:rsidRPr="00135E6F" w:rsidRDefault="002E604C" w:rsidP="00815C1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8.2</w:t>
            </w:r>
          </w:p>
        </w:tc>
      </w:tr>
      <w:tr w:rsidR="0011793F" w:rsidRPr="00135E6F" w:rsidTr="009B25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  <w:vAlign w:val="center"/>
          </w:tcPr>
          <w:p w:rsidR="00650C09" w:rsidRPr="00135E6F" w:rsidRDefault="00351F8E" w:rsidP="009B25F4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135E6F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23</w:t>
            </w:r>
          </w:p>
        </w:tc>
        <w:tc>
          <w:tcPr>
            <w:tcW w:w="860" w:type="pct"/>
          </w:tcPr>
          <w:p w:rsidR="00650C09" w:rsidRPr="00135E6F" w:rsidRDefault="00C90BB6" w:rsidP="009B25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R68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Recover activities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E604C" w:rsidRPr="00135E6F">
              <w:rPr>
                <w:rFonts w:ascii="Arial" w:hAnsi="Arial" w:cs="Arial"/>
                <w:color w:val="002060"/>
              </w:rPr>
              <w:t>*</w:t>
            </w:r>
            <w:r w:rsidR="0028131D" w:rsidRPr="00135E6F">
              <w:rPr>
                <w:rFonts w:ascii="Arial" w:hAnsi="Arial" w:cs="Arial"/>
                <w:color w:val="002060"/>
              </w:rPr>
              <w:t xml:space="preserve"> </w:t>
            </w:r>
            <w:r w:rsidR="0028131D" w:rsidRPr="00135E6F">
              <w:rPr>
                <w:rFonts w:ascii="Arial" w:hAnsi="Arial" w:cs="Arial"/>
                <w:iCs/>
                <w:color w:val="002060"/>
                <w:sz w:val="28"/>
                <w:szCs w:val="28"/>
              </w:rPr>
              <w:t>¤</w:t>
            </w:r>
          </w:p>
        </w:tc>
        <w:tc>
          <w:tcPr>
            <w:tcW w:w="793" w:type="pct"/>
          </w:tcPr>
          <w:p w:rsidR="00650C09" w:rsidRPr="00135E6F" w:rsidRDefault="002E604C" w:rsidP="009B25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8.4</w:t>
            </w:r>
          </w:p>
        </w:tc>
      </w:tr>
      <w:tr w:rsidR="0011793F" w:rsidRPr="00135E6F" w:rsidTr="00D66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650C09" w:rsidRPr="00135E6F" w:rsidRDefault="00351F8E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24</w:t>
            </w:r>
          </w:p>
        </w:tc>
        <w:tc>
          <w:tcPr>
            <w:tcW w:w="860" w:type="pct"/>
          </w:tcPr>
          <w:p w:rsidR="00650C09" w:rsidRPr="00135E6F" w:rsidRDefault="00C90BB6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S1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650C09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Maintain regulatory watch</w:t>
            </w:r>
          </w:p>
        </w:tc>
        <w:tc>
          <w:tcPr>
            <w:tcW w:w="793" w:type="pct"/>
          </w:tcPr>
          <w:p w:rsidR="00650C09" w:rsidRPr="00135E6F" w:rsidRDefault="002E604C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4.2</w:t>
            </w:r>
          </w:p>
        </w:tc>
      </w:tr>
      <w:tr w:rsidR="0011793F" w:rsidRPr="00135E6F" w:rsidTr="00650C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16EAD" w:rsidRPr="00135E6F" w:rsidRDefault="00351F8E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25</w:t>
            </w:r>
          </w:p>
        </w:tc>
        <w:tc>
          <w:tcPr>
            <w:tcW w:w="860" w:type="pct"/>
          </w:tcPr>
          <w:p w:rsidR="00316EAD" w:rsidRPr="00135E6F" w:rsidRDefault="00C90BB6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650C09" w:rsidRPr="00135E6F">
              <w:rPr>
                <w:rFonts w:ascii="Arial" w:hAnsi="Arial" w:cs="Arial"/>
                <w:color w:val="002060"/>
              </w:rPr>
              <w:t>S6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16EAD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Provide training</w:t>
            </w:r>
          </w:p>
        </w:tc>
        <w:tc>
          <w:tcPr>
            <w:tcW w:w="793" w:type="pct"/>
          </w:tcPr>
          <w:p w:rsidR="00316EAD" w:rsidRPr="00135E6F" w:rsidRDefault="002E604C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7.2</w:t>
            </w:r>
          </w:p>
        </w:tc>
      </w:tr>
      <w:tr w:rsidR="00334DC6" w:rsidRPr="00135E6F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1" w:type="pct"/>
          </w:tcPr>
          <w:p w:rsidR="00334DC6" w:rsidRPr="00135E6F" w:rsidRDefault="00334DC6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26</w:t>
            </w:r>
          </w:p>
        </w:tc>
        <w:tc>
          <w:tcPr>
            <w:tcW w:w="860" w:type="pct"/>
          </w:tcPr>
          <w:p w:rsidR="00334DC6" w:rsidRPr="00135E6F" w:rsidRDefault="00C90BB6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PQBD02</w:t>
            </w:r>
            <w:r w:rsidR="00334DC6" w:rsidRPr="00135E6F">
              <w:rPr>
                <w:rFonts w:ascii="Arial" w:hAnsi="Arial" w:cs="Arial"/>
                <w:color w:val="002060"/>
              </w:rPr>
              <w:t>S10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6" w:type="pct"/>
          </w:tcPr>
          <w:p w:rsidR="00334DC6" w:rsidRPr="00135E6F" w:rsidRDefault="00135E6F" w:rsidP="00135E6F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Control documentation</w:t>
            </w:r>
          </w:p>
        </w:tc>
        <w:tc>
          <w:tcPr>
            <w:tcW w:w="793" w:type="pct"/>
          </w:tcPr>
          <w:p w:rsidR="00334DC6" w:rsidRPr="00135E6F" w:rsidRDefault="00334DC6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135E6F">
              <w:rPr>
                <w:rFonts w:ascii="Arial" w:hAnsi="Arial" w:cs="Arial"/>
                <w:color w:val="002060"/>
              </w:rPr>
              <w:t>7.5</w:t>
            </w:r>
          </w:p>
        </w:tc>
      </w:tr>
    </w:tbl>
    <w:p w:rsidR="00650C09" w:rsidRPr="00135E6F" w:rsidRDefault="00650C09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</w:p>
    <w:p w:rsidR="00FC6A9B" w:rsidRPr="00135E6F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  <w:r w:rsidRPr="00135E6F">
        <w:rPr>
          <w:rFonts w:ascii="Arial" w:hAnsi="Arial" w:cs="Arial"/>
          <w:color w:val="002060"/>
        </w:rPr>
        <w:t xml:space="preserve">M – </w:t>
      </w:r>
      <w:proofErr w:type="gramStart"/>
      <w:r w:rsidRPr="00135E6F">
        <w:rPr>
          <w:rFonts w:ascii="Arial" w:hAnsi="Arial" w:cs="Arial"/>
          <w:color w:val="002060"/>
        </w:rPr>
        <w:t>management</w:t>
      </w:r>
      <w:proofErr w:type="gramEnd"/>
      <w:r w:rsidR="00C90BB6" w:rsidRPr="00135E6F">
        <w:rPr>
          <w:rFonts w:ascii="Arial" w:hAnsi="Arial" w:cs="Arial"/>
          <w:color w:val="002060"/>
        </w:rPr>
        <w:t xml:space="preserve"> process</w:t>
      </w:r>
    </w:p>
    <w:p w:rsidR="00FC6A9B" w:rsidRPr="00135E6F" w:rsidRDefault="00FC6A9B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  <w:r w:rsidRPr="00135E6F">
        <w:rPr>
          <w:rFonts w:ascii="Arial" w:hAnsi="Arial" w:cs="Arial"/>
          <w:color w:val="002060"/>
        </w:rPr>
        <w:t xml:space="preserve">R – </w:t>
      </w:r>
      <w:proofErr w:type="gramStart"/>
      <w:r w:rsidR="00C90BB6" w:rsidRPr="00135E6F">
        <w:rPr>
          <w:rFonts w:ascii="Arial" w:hAnsi="Arial" w:cs="Arial"/>
          <w:color w:val="002060"/>
        </w:rPr>
        <w:t>realization</w:t>
      </w:r>
      <w:proofErr w:type="gramEnd"/>
      <w:r w:rsidR="00C90BB6" w:rsidRPr="00135E6F">
        <w:rPr>
          <w:rFonts w:ascii="Arial" w:hAnsi="Arial" w:cs="Arial"/>
          <w:color w:val="002060"/>
        </w:rPr>
        <w:t xml:space="preserve"> process</w:t>
      </w:r>
    </w:p>
    <w:p w:rsidR="0079358D" w:rsidRPr="00135E6F" w:rsidRDefault="00FC6A9B" w:rsidP="002329A2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  <w:r w:rsidRPr="00135E6F">
        <w:rPr>
          <w:rFonts w:ascii="Arial" w:hAnsi="Arial" w:cs="Arial"/>
          <w:color w:val="002060"/>
        </w:rPr>
        <w:t xml:space="preserve">S – </w:t>
      </w:r>
      <w:proofErr w:type="gramStart"/>
      <w:r w:rsidRPr="00135E6F">
        <w:rPr>
          <w:rFonts w:ascii="Arial" w:hAnsi="Arial" w:cs="Arial"/>
          <w:color w:val="002060"/>
        </w:rPr>
        <w:t>support</w:t>
      </w:r>
      <w:proofErr w:type="gramEnd"/>
      <w:r w:rsidR="00C90BB6" w:rsidRPr="00135E6F">
        <w:rPr>
          <w:rFonts w:ascii="Arial" w:hAnsi="Arial" w:cs="Arial"/>
          <w:color w:val="002060"/>
        </w:rPr>
        <w:t xml:space="preserve"> process</w:t>
      </w:r>
    </w:p>
    <w:sectPr w:rsidR="0079358D" w:rsidRPr="00135E6F" w:rsidSect="00C017D1">
      <w:headerReference w:type="default" r:id="rId9"/>
      <w:footerReference w:type="default" r:id="rId10"/>
      <w:pgSz w:w="11906" w:h="16838"/>
      <w:pgMar w:top="851" w:right="566" w:bottom="899" w:left="1417" w:header="56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2E3" w:rsidRDefault="00FA42E3">
      <w:r>
        <w:separator/>
      </w:r>
    </w:p>
  </w:endnote>
  <w:endnote w:type="continuationSeparator" w:id="0">
    <w:p w:rsidR="00FA42E3" w:rsidRDefault="00FA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555FC9" w:rsidRDefault="00FD64F6">
    <w:pPr>
      <w:pStyle w:val="Pieddepage"/>
      <w:rPr>
        <w:color w:val="002060"/>
      </w:rPr>
    </w:pPr>
    <w:r w:rsidRPr="00555FC9">
      <w:rPr>
        <w:rFonts w:ascii="Arial" w:hAnsi="Arial" w:cs="Arial"/>
        <w:i/>
        <w:color w:val="002060"/>
      </w:rPr>
      <w:t>www.pqb</w:t>
    </w:r>
    <w:r w:rsidR="00C90BB6">
      <w:rPr>
        <w:rFonts w:ascii="Arial" w:hAnsi="Arial" w:cs="Arial"/>
        <w:i/>
        <w:color w:val="002060"/>
      </w:rPr>
      <w:t>web</w:t>
    </w:r>
    <w:r w:rsidRPr="00555FC9">
      <w:rPr>
        <w:rFonts w:ascii="Arial" w:hAnsi="Arial" w:cs="Arial"/>
        <w:i/>
        <w:color w:val="002060"/>
      </w:rPr>
      <w:t>.</w:t>
    </w:r>
    <w:r w:rsidR="00C90BB6">
      <w:rPr>
        <w:rFonts w:ascii="Arial" w:hAnsi="Arial" w:cs="Arial"/>
        <w:i/>
        <w:color w:val="002060"/>
      </w:rPr>
      <w:t>eu</w:t>
    </w:r>
    <w:r w:rsidRPr="00555FC9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PAGE </w:instrText>
    </w:r>
    <w:r w:rsidRPr="00555FC9">
      <w:rPr>
        <w:rFonts w:ascii="Arial" w:hAnsi="Arial" w:cs="Arial"/>
        <w:i/>
        <w:color w:val="002060"/>
      </w:rPr>
      <w:fldChar w:fldCharType="separate"/>
    </w:r>
    <w:r w:rsidR="00DC78FF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/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NUMPAGES </w:instrText>
    </w:r>
    <w:r w:rsidRPr="00555FC9">
      <w:rPr>
        <w:rFonts w:ascii="Arial" w:hAnsi="Arial" w:cs="Arial"/>
        <w:i/>
        <w:color w:val="002060"/>
      </w:rPr>
      <w:fldChar w:fldCharType="separate"/>
    </w:r>
    <w:r w:rsidR="00DC78FF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2E3" w:rsidRDefault="00FA42E3">
      <w:r>
        <w:separator/>
      </w:r>
    </w:p>
  </w:footnote>
  <w:footnote w:type="continuationSeparator" w:id="0">
    <w:p w:rsidR="00FA42E3" w:rsidRDefault="00FA4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C90BB6" w:rsidRDefault="00FD64F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C90BB6">
      <w:rPr>
        <w:rFonts w:ascii="Arial" w:hAnsi="Arial" w:cs="Arial"/>
        <w:i/>
        <w:color w:val="002060"/>
        <w:lang w:val="en-US"/>
      </w:rPr>
      <w:t xml:space="preserve">PQB </w:t>
    </w:r>
    <w:r w:rsidR="00C90BB6" w:rsidRPr="00C90BB6">
      <w:rPr>
        <w:rFonts w:ascii="Arial" w:hAnsi="Arial" w:cs="Arial"/>
        <w:i/>
        <w:color w:val="002060"/>
        <w:lang w:val="en-US"/>
      </w:rPr>
      <w:t>D</w:t>
    </w:r>
    <w:r w:rsidRPr="00C90BB6">
      <w:rPr>
        <w:rFonts w:ascii="Arial" w:hAnsi="Arial" w:cs="Arial"/>
        <w:i/>
        <w:color w:val="002060"/>
        <w:lang w:val="en-US"/>
      </w:rPr>
      <w:t xml:space="preserve"> 2</w:t>
    </w:r>
    <w:r w:rsidR="00572986" w:rsidRPr="00C90BB6">
      <w:rPr>
        <w:rFonts w:ascii="Arial" w:hAnsi="Arial" w:cs="Arial"/>
        <w:i/>
        <w:color w:val="002060"/>
        <w:lang w:val="en-US"/>
      </w:rPr>
      <w:t>6</w:t>
    </w:r>
    <w:r w:rsidRPr="00C90BB6">
      <w:rPr>
        <w:rFonts w:ascii="Arial" w:hAnsi="Arial" w:cs="Arial"/>
        <w:i/>
        <w:color w:val="002060"/>
        <w:lang w:val="en-US"/>
      </w:rPr>
      <w:t xml:space="preserve"> V </w:t>
    </w:r>
    <w:r w:rsidR="00572986" w:rsidRPr="00C90BB6">
      <w:rPr>
        <w:rFonts w:ascii="Arial" w:hAnsi="Arial" w:cs="Arial"/>
        <w:i/>
        <w:color w:val="002060"/>
        <w:lang w:val="en-US"/>
      </w:rPr>
      <w:t>19</w:t>
    </w:r>
    <w:r w:rsidRPr="00C90BB6">
      <w:rPr>
        <w:rFonts w:ascii="Arial" w:hAnsi="Arial" w:cs="Arial"/>
        <w:i/>
        <w:color w:val="002060"/>
        <w:lang w:val="en-US"/>
      </w:rPr>
      <w:t xml:space="preserve"> A</w:t>
    </w:r>
    <w:r w:rsidR="00572986" w:rsidRPr="00C90BB6">
      <w:rPr>
        <w:rFonts w:ascii="Arial" w:hAnsi="Arial" w:cs="Arial"/>
        <w:i/>
        <w:color w:val="002060"/>
        <w:lang w:val="en-US"/>
      </w:rPr>
      <w:t xml:space="preserve"> </w:t>
    </w:r>
    <w:r w:rsidR="00BA0396" w:rsidRPr="00C90BB6">
      <w:rPr>
        <w:rFonts w:ascii="Arial" w:hAnsi="Arial" w:cs="Arial"/>
        <w:i/>
        <w:color w:val="002060"/>
        <w:lang w:val="en-US"/>
      </w:rPr>
      <w:t>0</w:t>
    </w:r>
    <w:r w:rsidR="00C90BB6" w:rsidRPr="00C90BB6">
      <w:rPr>
        <w:rFonts w:ascii="Arial" w:hAnsi="Arial" w:cs="Arial"/>
        <w:i/>
        <w:color w:val="002060"/>
        <w:lang w:val="en-US"/>
      </w:rPr>
      <w:t>4 List</w:t>
    </w:r>
    <w:r w:rsidRPr="00C90BB6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       </w:t>
    </w:r>
    <w:r w:rsidR="00C90BB6">
      <w:rPr>
        <w:rFonts w:ascii="Arial" w:hAnsi="Arial" w:cs="Arial"/>
        <w:i/>
        <w:color w:val="002060"/>
        <w:lang w:val="en-US"/>
      </w:rPr>
      <w:t xml:space="preserve">              </w:t>
    </w:r>
    <w:r w:rsidRPr="00C90BB6">
      <w:rPr>
        <w:rFonts w:ascii="Arial" w:hAnsi="Arial" w:cs="Arial"/>
        <w:i/>
        <w:color w:val="002060"/>
        <w:lang w:val="en-US"/>
      </w:rPr>
      <w:t xml:space="preserve">            </w:t>
    </w:r>
    <w:r w:rsidR="00C90BB6" w:rsidRPr="00C90BB6">
      <w:rPr>
        <w:rFonts w:ascii="Arial" w:hAnsi="Arial" w:cs="Arial"/>
        <w:i/>
        <w:color w:val="002060"/>
        <w:lang w:val="en-US"/>
      </w:rPr>
      <w:t>Process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7A0"/>
    <w:multiLevelType w:val="hybridMultilevel"/>
    <w:tmpl w:val="94700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7AAC81C8">
      <w:start w:val="1"/>
      <w:numFmt w:val="bullet"/>
      <w:lvlText w:val=""/>
      <w:lvlJc w:val="left"/>
      <w:pPr>
        <w:tabs>
          <w:tab w:val="num" w:pos="1211"/>
        </w:tabs>
        <w:ind w:left="1211" w:hanging="491"/>
      </w:pPr>
      <w:rPr>
        <w:rFonts w:ascii="Symbol" w:hAnsi="Symbol" w:hint="default"/>
        <w:color w:val="auto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F0C39"/>
    <w:multiLevelType w:val="hybridMultilevel"/>
    <w:tmpl w:val="CFCC63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15665B76">
      <w:start w:val="1"/>
      <w:numFmt w:val="bullet"/>
      <w:lvlText w:val=""/>
      <w:lvlJc w:val="left"/>
      <w:pPr>
        <w:tabs>
          <w:tab w:val="num" w:pos="397"/>
        </w:tabs>
        <w:ind w:left="-199" w:firstLine="199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5C20ACA"/>
    <w:multiLevelType w:val="hybridMultilevel"/>
    <w:tmpl w:val="2BEC42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0A67C6"/>
    <w:multiLevelType w:val="hybridMultilevel"/>
    <w:tmpl w:val="EB20D68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C77DF8"/>
    <w:multiLevelType w:val="hybridMultilevel"/>
    <w:tmpl w:val="D8A856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D87C5F"/>
    <w:multiLevelType w:val="hybridMultilevel"/>
    <w:tmpl w:val="786678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1704F"/>
    <w:multiLevelType w:val="hybridMultilevel"/>
    <w:tmpl w:val="ED00AB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-363"/>
        </w:tabs>
        <w:ind w:left="13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56B6901"/>
    <w:multiLevelType w:val="hybridMultilevel"/>
    <w:tmpl w:val="1660CB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0"/>
        </w:tabs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0"/>
        </w:tabs>
        <w:ind w:left="3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0"/>
        </w:tabs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0"/>
        </w:tabs>
        <w:ind w:left="5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0"/>
        </w:tabs>
        <w:ind w:left="6280" w:hanging="360"/>
      </w:pPr>
      <w:rPr>
        <w:rFonts w:ascii="Wingdings" w:hAnsi="Wingdings" w:hint="default"/>
      </w:rPr>
    </w:lvl>
  </w:abstractNum>
  <w:abstractNum w:abstractNumId="9">
    <w:nsid w:val="1834311B"/>
    <w:multiLevelType w:val="hybridMultilevel"/>
    <w:tmpl w:val="B8344E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7A4782"/>
    <w:multiLevelType w:val="hybridMultilevel"/>
    <w:tmpl w:val="1184330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9546606"/>
    <w:multiLevelType w:val="hybridMultilevel"/>
    <w:tmpl w:val="0D921A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AF96D1B"/>
    <w:multiLevelType w:val="hybridMultilevel"/>
    <w:tmpl w:val="087824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B7F0B82"/>
    <w:multiLevelType w:val="hybridMultilevel"/>
    <w:tmpl w:val="3438BFB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9017E0"/>
    <w:multiLevelType w:val="hybridMultilevel"/>
    <w:tmpl w:val="5A98DC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4A2F39"/>
    <w:multiLevelType w:val="hybridMultilevel"/>
    <w:tmpl w:val="6DF60D0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2403246"/>
    <w:multiLevelType w:val="hybridMultilevel"/>
    <w:tmpl w:val="CB5E77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2EF5FD4"/>
    <w:multiLevelType w:val="hybridMultilevel"/>
    <w:tmpl w:val="3D8EC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34676DE"/>
    <w:multiLevelType w:val="hybridMultilevel"/>
    <w:tmpl w:val="D082A9D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491"/>
        </w:tabs>
        <w:ind w:left="491" w:hanging="360"/>
      </w:pPr>
      <w:rPr>
        <w:rFonts w:ascii="Courier New" w:hAnsi="Courier New" w:cs="Courier New" w:hint="default"/>
      </w:rPr>
    </w:lvl>
    <w:lvl w:ilvl="2" w:tplc="B0B6D4E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</w:abstractNum>
  <w:abstractNum w:abstractNumId="19">
    <w:nsid w:val="253361BE"/>
    <w:multiLevelType w:val="hybridMultilevel"/>
    <w:tmpl w:val="FCD62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36335F"/>
    <w:multiLevelType w:val="hybridMultilevel"/>
    <w:tmpl w:val="E730C70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700218"/>
    <w:multiLevelType w:val="hybridMultilevel"/>
    <w:tmpl w:val="7B76EB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5D0537E"/>
    <w:multiLevelType w:val="hybridMultilevel"/>
    <w:tmpl w:val="9D6228A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6221312"/>
    <w:multiLevelType w:val="hybridMultilevel"/>
    <w:tmpl w:val="6C2C65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6776D20"/>
    <w:multiLevelType w:val="hybridMultilevel"/>
    <w:tmpl w:val="F4D04F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E7EA982E">
      <w:start w:val="1"/>
      <w:numFmt w:val="bullet"/>
      <w:lvlText w:val=""/>
      <w:lvlJc w:val="left"/>
      <w:pPr>
        <w:tabs>
          <w:tab w:val="num" w:pos="964"/>
        </w:tabs>
        <w:ind w:left="-199" w:firstLine="766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271F034D"/>
    <w:multiLevelType w:val="hybridMultilevel"/>
    <w:tmpl w:val="1EEEFC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27A640FC"/>
    <w:multiLevelType w:val="hybridMultilevel"/>
    <w:tmpl w:val="8F3689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7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29FE3ECD"/>
    <w:multiLevelType w:val="hybridMultilevel"/>
    <w:tmpl w:val="C23876B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2A5A7044"/>
    <w:multiLevelType w:val="hybridMultilevel"/>
    <w:tmpl w:val="78105C6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2B227EAC"/>
    <w:multiLevelType w:val="hybridMultilevel"/>
    <w:tmpl w:val="A3A8E73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9C2B02"/>
    <w:multiLevelType w:val="hybridMultilevel"/>
    <w:tmpl w:val="14D698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2C2E2412"/>
    <w:multiLevelType w:val="hybridMultilevel"/>
    <w:tmpl w:val="1DE05C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2C50369F"/>
    <w:multiLevelType w:val="hybridMultilevel"/>
    <w:tmpl w:val="9CEEE8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71"/>
        </w:tabs>
        <w:ind w:left="12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91"/>
        </w:tabs>
        <w:ind w:left="19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11"/>
        </w:tabs>
        <w:ind w:left="27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31"/>
        </w:tabs>
        <w:ind w:left="34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51"/>
        </w:tabs>
        <w:ind w:left="41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71"/>
        </w:tabs>
        <w:ind w:left="48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91"/>
        </w:tabs>
        <w:ind w:left="55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11"/>
        </w:tabs>
        <w:ind w:left="6311" w:hanging="360"/>
      </w:pPr>
      <w:rPr>
        <w:rFonts w:ascii="Wingdings" w:hAnsi="Wingdings" w:hint="default"/>
      </w:rPr>
    </w:lvl>
  </w:abstractNum>
  <w:abstractNum w:abstractNumId="34">
    <w:nsid w:val="2D4F6C51"/>
    <w:multiLevelType w:val="hybridMultilevel"/>
    <w:tmpl w:val="2DD6E45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5">
    <w:nsid w:val="2F4245C4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>
    <w:nsid w:val="2F7C6EAE"/>
    <w:multiLevelType w:val="hybridMultilevel"/>
    <w:tmpl w:val="60A03B1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7">
    <w:nsid w:val="30F31835"/>
    <w:multiLevelType w:val="hybridMultilevel"/>
    <w:tmpl w:val="BD2CF524"/>
    <w:lvl w:ilvl="0" w:tplc="A22AADFE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38">
    <w:nsid w:val="317629F3"/>
    <w:multiLevelType w:val="hybridMultilevel"/>
    <w:tmpl w:val="910044B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223386C"/>
    <w:multiLevelType w:val="hybridMultilevel"/>
    <w:tmpl w:val="0FE2AF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2937A8A"/>
    <w:multiLevelType w:val="hybridMultilevel"/>
    <w:tmpl w:val="258A78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4B24FC8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>
    <w:nsid w:val="35D26A16"/>
    <w:multiLevelType w:val="hybridMultilevel"/>
    <w:tmpl w:val="482E70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5D60352"/>
    <w:multiLevelType w:val="hybridMultilevel"/>
    <w:tmpl w:val="322E68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64C49C1"/>
    <w:multiLevelType w:val="hybridMultilevel"/>
    <w:tmpl w:val="6F14CD2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39867632"/>
    <w:multiLevelType w:val="hybridMultilevel"/>
    <w:tmpl w:val="31669C1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3B8D4190"/>
    <w:multiLevelType w:val="hybridMultilevel"/>
    <w:tmpl w:val="389644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3CE42BE2"/>
    <w:multiLevelType w:val="hybridMultilevel"/>
    <w:tmpl w:val="09F2D0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D0C2786"/>
    <w:multiLevelType w:val="hybridMultilevel"/>
    <w:tmpl w:val="FC8E5D7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E4E6DAE"/>
    <w:multiLevelType w:val="hybridMultilevel"/>
    <w:tmpl w:val="F9FA901E"/>
    <w:lvl w:ilvl="0" w:tplc="D742A638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51">
    <w:nsid w:val="3EF6127C"/>
    <w:multiLevelType w:val="hybridMultilevel"/>
    <w:tmpl w:val="C08E9A4A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F376AD1"/>
    <w:multiLevelType w:val="hybridMultilevel"/>
    <w:tmpl w:val="3EB62EC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FDC0A5A"/>
    <w:multiLevelType w:val="hybridMultilevel"/>
    <w:tmpl w:val="73F4F12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40E0095C"/>
    <w:multiLevelType w:val="hybridMultilevel"/>
    <w:tmpl w:val="9286982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42AD2C65"/>
    <w:multiLevelType w:val="hybridMultilevel"/>
    <w:tmpl w:val="BA40AB5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42C1325F"/>
    <w:multiLevelType w:val="hybridMultilevel"/>
    <w:tmpl w:val="3F4E0E2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42E8126D"/>
    <w:multiLevelType w:val="hybridMultilevel"/>
    <w:tmpl w:val="DFECDCE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54A60F1"/>
    <w:multiLevelType w:val="hybridMultilevel"/>
    <w:tmpl w:val="9C4A3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E5333E"/>
    <w:multiLevelType w:val="hybridMultilevel"/>
    <w:tmpl w:val="0A5CBC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717"/>
        </w:tabs>
        <w:ind w:left="121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46961C41"/>
    <w:multiLevelType w:val="hybridMultilevel"/>
    <w:tmpl w:val="42A8A3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7222469"/>
    <w:multiLevelType w:val="hybridMultilevel"/>
    <w:tmpl w:val="FB8823F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>
    <w:nsid w:val="480A5E1F"/>
    <w:multiLevelType w:val="hybridMultilevel"/>
    <w:tmpl w:val="1122A61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481A563B"/>
    <w:multiLevelType w:val="hybridMultilevel"/>
    <w:tmpl w:val="2EB65F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49B72332"/>
    <w:multiLevelType w:val="hybridMultilevel"/>
    <w:tmpl w:val="16E6C0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4D0B5E8E"/>
    <w:multiLevelType w:val="hybridMultilevel"/>
    <w:tmpl w:val="29305C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0256A70"/>
    <w:multiLevelType w:val="hybridMultilevel"/>
    <w:tmpl w:val="535C87FA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>
    <w:nsid w:val="50867E1E"/>
    <w:multiLevelType w:val="hybridMultilevel"/>
    <w:tmpl w:val="39F0085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0E536F0"/>
    <w:multiLevelType w:val="hybridMultilevel"/>
    <w:tmpl w:val="BDC6DE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>
    <w:nsid w:val="528C0218"/>
    <w:multiLevelType w:val="hybridMultilevel"/>
    <w:tmpl w:val="B160489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54230AE6"/>
    <w:multiLevelType w:val="hybridMultilevel"/>
    <w:tmpl w:val="893078C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45E6C29"/>
    <w:multiLevelType w:val="hybridMultilevel"/>
    <w:tmpl w:val="6408040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54ED61B5"/>
    <w:multiLevelType w:val="hybridMultilevel"/>
    <w:tmpl w:val="1354C9F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73">
    <w:nsid w:val="551A1F6E"/>
    <w:multiLevelType w:val="hybridMultilevel"/>
    <w:tmpl w:val="E816478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4">
    <w:nsid w:val="551E198D"/>
    <w:multiLevelType w:val="hybridMultilevel"/>
    <w:tmpl w:val="D37CC3D2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>
    <w:nsid w:val="55364D83"/>
    <w:multiLevelType w:val="hybridMultilevel"/>
    <w:tmpl w:val="AB568F4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5753D50"/>
    <w:multiLevelType w:val="hybridMultilevel"/>
    <w:tmpl w:val="A18609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>
    <w:nsid w:val="562B7FF3"/>
    <w:multiLevelType w:val="hybridMultilevel"/>
    <w:tmpl w:val="C89EEB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>
    <w:nsid w:val="56331A5B"/>
    <w:multiLevelType w:val="hybridMultilevel"/>
    <w:tmpl w:val="279E50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6E96880"/>
    <w:multiLevelType w:val="hybridMultilevel"/>
    <w:tmpl w:val="6FCC6D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abstractNum w:abstractNumId="80">
    <w:nsid w:val="5876699F"/>
    <w:multiLevelType w:val="hybridMultilevel"/>
    <w:tmpl w:val="44D635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908474F"/>
    <w:multiLevelType w:val="hybridMultilevel"/>
    <w:tmpl w:val="D4A433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B9F318A"/>
    <w:multiLevelType w:val="hybridMultilevel"/>
    <w:tmpl w:val="8BDE39C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3">
    <w:nsid w:val="5BA040EE"/>
    <w:multiLevelType w:val="hybridMultilevel"/>
    <w:tmpl w:val="63842D7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5BA062DC"/>
    <w:multiLevelType w:val="hybridMultilevel"/>
    <w:tmpl w:val="F19C8E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>
    <w:nsid w:val="5BDB2C58"/>
    <w:multiLevelType w:val="hybridMultilevel"/>
    <w:tmpl w:val="E3AA75A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>
    <w:nsid w:val="5C8B0BFC"/>
    <w:multiLevelType w:val="hybridMultilevel"/>
    <w:tmpl w:val="DCBE0F7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5E6D34AF"/>
    <w:multiLevelType w:val="hybridMultilevel"/>
    <w:tmpl w:val="F73EB35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8">
    <w:nsid w:val="5F5E6DB2"/>
    <w:multiLevelType w:val="hybridMultilevel"/>
    <w:tmpl w:val="7B6E86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FDD75ED"/>
    <w:multiLevelType w:val="hybridMultilevel"/>
    <w:tmpl w:val="25E66E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60916BA3"/>
    <w:multiLevelType w:val="hybridMultilevel"/>
    <w:tmpl w:val="43C07F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1931"/>
        </w:tabs>
        <w:ind w:left="193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1">
    <w:nsid w:val="64350867"/>
    <w:multiLevelType w:val="hybridMultilevel"/>
    <w:tmpl w:val="1890BA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66FF0D30"/>
    <w:multiLevelType w:val="hybridMultilevel"/>
    <w:tmpl w:val="48F2F48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3">
    <w:nsid w:val="67E92A3B"/>
    <w:multiLevelType w:val="hybridMultilevel"/>
    <w:tmpl w:val="1396E2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4">
    <w:nsid w:val="68426F95"/>
    <w:multiLevelType w:val="hybridMultilevel"/>
    <w:tmpl w:val="080890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6A1027C1"/>
    <w:multiLevelType w:val="hybridMultilevel"/>
    <w:tmpl w:val="DA5A63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6A1A3F79"/>
    <w:multiLevelType w:val="hybridMultilevel"/>
    <w:tmpl w:val="8F8210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7">
    <w:nsid w:val="6ABC72B3"/>
    <w:multiLevelType w:val="hybridMultilevel"/>
    <w:tmpl w:val="33103EE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8">
    <w:nsid w:val="6B724EB1"/>
    <w:multiLevelType w:val="hybridMultilevel"/>
    <w:tmpl w:val="414C654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9">
    <w:nsid w:val="6BE33693"/>
    <w:multiLevelType w:val="hybridMultilevel"/>
    <w:tmpl w:val="E76A673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0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6E307D73"/>
    <w:multiLevelType w:val="hybridMultilevel"/>
    <w:tmpl w:val="1D1AAE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6F0A2CEC"/>
    <w:multiLevelType w:val="hybridMultilevel"/>
    <w:tmpl w:val="642C70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>
    <w:nsid w:val="70D55FDC"/>
    <w:multiLevelType w:val="hybridMultilevel"/>
    <w:tmpl w:val="43AA5C18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131292B"/>
    <w:multiLevelType w:val="hybridMultilevel"/>
    <w:tmpl w:val="AF108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716D2CAB"/>
    <w:multiLevelType w:val="hybridMultilevel"/>
    <w:tmpl w:val="30FA50A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6">
    <w:nsid w:val="71B3253E"/>
    <w:multiLevelType w:val="hybridMultilevel"/>
    <w:tmpl w:val="DB70EC2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7">
    <w:nsid w:val="72CB203A"/>
    <w:multiLevelType w:val="hybridMultilevel"/>
    <w:tmpl w:val="F780919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75AC1011"/>
    <w:multiLevelType w:val="hybridMultilevel"/>
    <w:tmpl w:val="2B9AFEF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75BE53E8"/>
    <w:multiLevelType w:val="hybridMultilevel"/>
    <w:tmpl w:val="51848C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1">
    <w:nsid w:val="76655D1E"/>
    <w:multiLevelType w:val="hybridMultilevel"/>
    <w:tmpl w:val="50FC59D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2">
    <w:nsid w:val="78676CD5"/>
    <w:multiLevelType w:val="hybridMultilevel"/>
    <w:tmpl w:val="A7B8BE6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95B7590"/>
    <w:multiLevelType w:val="hybridMultilevel"/>
    <w:tmpl w:val="7DA8090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4">
    <w:nsid w:val="7BDA1B83"/>
    <w:multiLevelType w:val="hybridMultilevel"/>
    <w:tmpl w:val="99829A58"/>
    <w:lvl w:ilvl="0" w:tplc="EB62B280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115">
    <w:nsid w:val="7C910C1B"/>
    <w:multiLevelType w:val="hybridMultilevel"/>
    <w:tmpl w:val="314485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>
    <w:nsid w:val="7CE64C28"/>
    <w:multiLevelType w:val="hybridMultilevel"/>
    <w:tmpl w:val="88080B8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7">
    <w:nsid w:val="7E0A267F"/>
    <w:multiLevelType w:val="multilevel"/>
    <w:tmpl w:val="23B4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7E2B1234"/>
    <w:multiLevelType w:val="hybridMultilevel"/>
    <w:tmpl w:val="9386F2A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9">
    <w:nsid w:val="7FBF262D"/>
    <w:multiLevelType w:val="hybridMultilevel"/>
    <w:tmpl w:val="6982FC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3"/>
  </w:num>
  <w:num w:numId="2">
    <w:abstractNumId w:val="115"/>
  </w:num>
  <w:num w:numId="3">
    <w:abstractNumId w:val="70"/>
  </w:num>
  <w:num w:numId="4">
    <w:abstractNumId w:val="12"/>
  </w:num>
  <w:num w:numId="5">
    <w:abstractNumId w:val="68"/>
  </w:num>
  <w:num w:numId="6">
    <w:abstractNumId w:val="75"/>
  </w:num>
  <w:num w:numId="7">
    <w:abstractNumId w:val="67"/>
  </w:num>
  <w:num w:numId="8">
    <w:abstractNumId w:val="108"/>
  </w:num>
  <w:num w:numId="9">
    <w:abstractNumId w:val="100"/>
  </w:num>
  <w:num w:numId="10">
    <w:abstractNumId w:val="45"/>
  </w:num>
  <w:num w:numId="11">
    <w:abstractNumId w:val="7"/>
  </w:num>
  <w:num w:numId="12">
    <w:abstractNumId w:val="27"/>
  </w:num>
  <w:num w:numId="13">
    <w:abstractNumId w:val="29"/>
  </w:num>
  <w:num w:numId="14">
    <w:abstractNumId w:val="56"/>
  </w:num>
  <w:num w:numId="15">
    <w:abstractNumId w:val="87"/>
  </w:num>
  <w:num w:numId="16">
    <w:abstractNumId w:val="118"/>
  </w:num>
  <w:num w:numId="17">
    <w:abstractNumId w:val="74"/>
  </w:num>
  <w:num w:numId="18">
    <w:abstractNumId w:val="82"/>
  </w:num>
  <w:num w:numId="19">
    <w:abstractNumId w:val="71"/>
  </w:num>
  <w:num w:numId="20">
    <w:abstractNumId w:val="22"/>
  </w:num>
  <w:num w:numId="21">
    <w:abstractNumId w:val="66"/>
  </w:num>
  <w:num w:numId="22">
    <w:abstractNumId w:val="104"/>
  </w:num>
  <w:num w:numId="23">
    <w:abstractNumId w:val="6"/>
  </w:num>
  <w:num w:numId="24">
    <w:abstractNumId w:val="25"/>
  </w:num>
  <w:num w:numId="25">
    <w:abstractNumId w:val="21"/>
  </w:num>
  <w:num w:numId="26">
    <w:abstractNumId w:val="35"/>
  </w:num>
  <w:num w:numId="27">
    <w:abstractNumId w:val="41"/>
  </w:num>
  <w:num w:numId="28">
    <w:abstractNumId w:val="91"/>
  </w:num>
  <w:num w:numId="29">
    <w:abstractNumId w:val="3"/>
  </w:num>
  <w:num w:numId="30">
    <w:abstractNumId w:val="2"/>
  </w:num>
  <w:num w:numId="31">
    <w:abstractNumId w:val="18"/>
  </w:num>
  <w:num w:numId="32">
    <w:abstractNumId w:val="93"/>
  </w:num>
  <w:num w:numId="33">
    <w:abstractNumId w:val="47"/>
  </w:num>
  <w:num w:numId="34">
    <w:abstractNumId w:val="85"/>
  </w:num>
  <w:num w:numId="35">
    <w:abstractNumId w:val="96"/>
  </w:num>
  <w:num w:numId="36">
    <w:abstractNumId w:val="61"/>
  </w:num>
  <w:num w:numId="37">
    <w:abstractNumId w:val="59"/>
  </w:num>
  <w:num w:numId="38">
    <w:abstractNumId w:val="17"/>
  </w:num>
  <w:num w:numId="39">
    <w:abstractNumId w:val="73"/>
  </w:num>
  <w:num w:numId="40">
    <w:abstractNumId w:val="102"/>
  </w:num>
  <w:num w:numId="41">
    <w:abstractNumId w:val="99"/>
  </w:num>
  <w:num w:numId="42">
    <w:abstractNumId w:val="110"/>
  </w:num>
  <w:num w:numId="43">
    <w:abstractNumId w:val="92"/>
  </w:num>
  <w:num w:numId="44">
    <w:abstractNumId w:val="32"/>
  </w:num>
  <w:num w:numId="45">
    <w:abstractNumId w:val="119"/>
  </w:num>
  <w:num w:numId="46">
    <w:abstractNumId w:val="50"/>
  </w:num>
  <w:num w:numId="47">
    <w:abstractNumId w:val="114"/>
  </w:num>
  <w:num w:numId="48">
    <w:abstractNumId w:val="37"/>
  </w:num>
  <w:num w:numId="49">
    <w:abstractNumId w:val="101"/>
  </w:num>
  <w:num w:numId="50">
    <w:abstractNumId w:val="72"/>
  </w:num>
  <w:num w:numId="51">
    <w:abstractNumId w:val="44"/>
  </w:num>
  <w:num w:numId="52">
    <w:abstractNumId w:val="86"/>
  </w:num>
  <w:num w:numId="53">
    <w:abstractNumId w:val="54"/>
  </w:num>
  <w:num w:numId="54">
    <w:abstractNumId w:val="36"/>
  </w:num>
  <w:num w:numId="55">
    <w:abstractNumId w:val="89"/>
  </w:num>
  <w:num w:numId="56">
    <w:abstractNumId w:val="33"/>
  </w:num>
  <w:num w:numId="57">
    <w:abstractNumId w:val="10"/>
  </w:num>
  <w:num w:numId="58">
    <w:abstractNumId w:val="62"/>
  </w:num>
  <w:num w:numId="59">
    <w:abstractNumId w:val="8"/>
  </w:num>
  <w:num w:numId="60">
    <w:abstractNumId w:val="5"/>
  </w:num>
  <w:num w:numId="61">
    <w:abstractNumId w:val="69"/>
  </w:num>
  <w:num w:numId="62">
    <w:abstractNumId w:val="64"/>
  </w:num>
  <w:num w:numId="63">
    <w:abstractNumId w:val="83"/>
  </w:num>
  <w:num w:numId="64">
    <w:abstractNumId w:val="98"/>
  </w:num>
  <w:num w:numId="65">
    <w:abstractNumId w:val="15"/>
  </w:num>
  <w:num w:numId="66">
    <w:abstractNumId w:val="77"/>
  </w:num>
  <w:num w:numId="67">
    <w:abstractNumId w:val="107"/>
  </w:num>
  <w:num w:numId="68">
    <w:abstractNumId w:val="40"/>
  </w:num>
  <w:num w:numId="69">
    <w:abstractNumId w:val="65"/>
  </w:num>
  <w:num w:numId="70">
    <w:abstractNumId w:val="49"/>
  </w:num>
  <w:num w:numId="71">
    <w:abstractNumId w:val="1"/>
  </w:num>
  <w:num w:numId="72">
    <w:abstractNumId w:val="24"/>
  </w:num>
  <w:num w:numId="73">
    <w:abstractNumId w:val="26"/>
  </w:num>
  <w:num w:numId="74">
    <w:abstractNumId w:val="97"/>
  </w:num>
  <w:num w:numId="75">
    <w:abstractNumId w:val="16"/>
  </w:num>
  <w:num w:numId="76">
    <w:abstractNumId w:val="81"/>
  </w:num>
  <w:num w:numId="77">
    <w:abstractNumId w:val="95"/>
  </w:num>
  <w:num w:numId="78">
    <w:abstractNumId w:val="60"/>
  </w:num>
  <w:num w:numId="79">
    <w:abstractNumId w:val="23"/>
  </w:num>
  <w:num w:numId="80">
    <w:abstractNumId w:val="39"/>
  </w:num>
  <w:num w:numId="81">
    <w:abstractNumId w:val="42"/>
  </w:num>
  <w:num w:numId="82">
    <w:abstractNumId w:val="46"/>
  </w:num>
  <w:num w:numId="83">
    <w:abstractNumId w:val="48"/>
  </w:num>
  <w:num w:numId="84">
    <w:abstractNumId w:val="57"/>
  </w:num>
  <w:num w:numId="85">
    <w:abstractNumId w:val="53"/>
  </w:num>
  <w:num w:numId="86">
    <w:abstractNumId w:val="116"/>
  </w:num>
  <w:num w:numId="87">
    <w:abstractNumId w:val="111"/>
  </w:num>
  <w:num w:numId="88">
    <w:abstractNumId w:val="80"/>
  </w:num>
  <w:num w:numId="89">
    <w:abstractNumId w:val="58"/>
  </w:num>
  <w:num w:numId="90">
    <w:abstractNumId w:val="84"/>
  </w:num>
  <w:num w:numId="91">
    <w:abstractNumId w:val="0"/>
  </w:num>
  <w:num w:numId="92">
    <w:abstractNumId w:val="79"/>
  </w:num>
  <w:num w:numId="93">
    <w:abstractNumId w:val="76"/>
  </w:num>
  <w:num w:numId="94">
    <w:abstractNumId w:val="90"/>
  </w:num>
  <w:num w:numId="95">
    <w:abstractNumId w:val="34"/>
  </w:num>
  <w:num w:numId="96">
    <w:abstractNumId w:val="31"/>
  </w:num>
  <w:num w:numId="97">
    <w:abstractNumId w:val="112"/>
  </w:num>
  <w:num w:numId="98">
    <w:abstractNumId w:val="11"/>
  </w:num>
  <w:num w:numId="99">
    <w:abstractNumId w:val="55"/>
  </w:num>
  <w:num w:numId="100">
    <w:abstractNumId w:val="78"/>
  </w:num>
  <w:num w:numId="101">
    <w:abstractNumId w:val="38"/>
  </w:num>
  <w:num w:numId="102">
    <w:abstractNumId w:val="9"/>
  </w:num>
  <w:num w:numId="103">
    <w:abstractNumId w:val="20"/>
  </w:num>
  <w:num w:numId="104">
    <w:abstractNumId w:val="105"/>
  </w:num>
  <w:num w:numId="105">
    <w:abstractNumId w:val="88"/>
  </w:num>
  <w:num w:numId="106">
    <w:abstractNumId w:val="14"/>
  </w:num>
  <w:num w:numId="107">
    <w:abstractNumId w:val="106"/>
  </w:num>
  <w:num w:numId="108">
    <w:abstractNumId w:val="52"/>
  </w:num>
  <w:num w:numId="109">
    <w:abstractNumId w:val="28"/>
  </w:num>
  <w:num w:numId="110">
    <w:abstractNumId w:val="4"/>
  </w:num>
  <w:num w:numId="111">
    <w:abstractNumId w:val="94"/>
  </w:num>
  <w:num w:numId="112">
    <w:abstractNumId w:val="63"/>
  </w:num>
  <w:num w:numId="113">
    <w:abstractNumId w:val="13"/>
  </w:num>
  <w:num w:numId="114">
    <w:abstractNumId w:val="30"/>
  </w:num>
  <w:num w:numId="115">
    <w:abstractNumId w:val="103"/>
  </w:num>
  <w:num w:numId="116">
    <w:abstractNumId w:val="19"/>
  </w:num>
  <w:num w:numId="117">
    <w:abstractNumId w:val="109"/>
  </w:num>
  <w:num w:numId="118">
    <w:abstractNumId w:val="43"/>
  </w:num>
  <w:num w:numId="119">
    <w:abstractNumId w:val="51"/>
  </w:num>
  <w:num w:numId="120">
    <w:abstractNumId w:val="117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0000F"/>
    <w:rsid w:val="0000535C"/>
    <w:rsid w:val="0001466C"/>
    <w:rsid w:val="000221BA"/>
    <w:rsid w:val="00027C31"/>
    <w:rsid w:val="00037CAF"/>
    <w:rsid w:val="00040AEB"/>
    <w:rsid w:val="00043DD3"/>
    <w:rsid w:val="00044D9B"/>
    <w:rsid w:val="00047BF9"/>
    <w:rsid w:val="000638DB"/>
    <w:rsid w:val="000678CE"/>
    <w:rsid w:val="0007476C"/>
    <w:rsid w:val="0007669B"/>
    <w:rsid w:val="000870B5"/>
    <w:rsid w:val="000B18A2"/>
    <w:rsid w:val="000C0DA9"/>
    <w:rsid w:val="000C4E0E"/>
    <w:rsid w:val="000D4140"/>
    <w:rsid w:val="000E18B3"/>
    <w:rsid w:val="000E5F8F"/>
    <w:rsid w:val="000E655B"/>
    <w:rsid w:val="0010134B"/>
    <w:rsid w:val="0010223F"/>
    <w:rsid w:val="00113AC7"/>
    <w:rsid w:val="0011793F"/>
    <w:rsid w:val="001208C7"/>
    <w:rsid w:val="001313C9"/>
    <w:rsid w:val="0013219F"/>
    <w:rsid w:val="00135E6F"/>
    <w:rsid w:val="00140F38"/>
    <w:rsid w:val="00146989"/>
    <w:rsid w:val="00177103"/>
    <w:rsid w:val="001862A8"/>
    <w:rsid w:val="0018669B"/>
    <w:rsid w:val="001A0724"/>
    <w:rsid w:val="001D0CFE"/>
    <w:rsid w:val="001D2C7C"/>
    <w:rsid w:val="001D40C0"/>
    <w:rsid w:val="001D513B"/>
    <w:rsid w:val="001E78EF"/>
    <w:rsid w:val="001F0971"/>
    <w:rsid w:val="001F3741"/>
    <w:rsid w:val="002058EA"/>
    <w:rsid w:val="00223F8D"/>
    <w:rsid w:val="002329A2"/>
    <w:rsid w:val="00246B9C"/>
    <w:rsid w:val="002472AA"/>
    <w:rsid w:val="00251714"/>
    <w:rsid w:val="002551A0"/>
    <w:rsid w:val="002560FE"/>
    <w:rsid w:val="00260363"/>
    <w:rsid w:val="00281151"/>
    <w:rsid w:val="0028131D"/>
    <w:rsid w:val="00291D39"/>
    <w:rsid w:val="00297465"/>
    <w:rsid w:val="0029769B"/>
    <w:rsid w:val="002A75A3"/>
    <w:rsid w:val="002B72D0"/>
    <w:rsid w:val="002B7C1B"/>
    <w:rsid w:val="002D73EF"/>
    <w:rsid w:val="002D7E70"/>
    <w:rsid w:val="002E1BAF"/>
    <w:rsid w:val="002E604C"/>
    <w:rsid w:val="00316EAD"/>
    <w:rsid w:val="00334DC6"/>
    <w:rsid w:val="00341040"/>
    <w:rsid w:val="00341AB6"/>
    <w:rsid w:val="003470B2"/>
    <w:rsid w:val="00347CEB"/>
    <w:rsid w:val="00351F8E"/>
    <w:rsid w:val="00352833"/>
    <w:rsid w:val="0036370F"/>
    <w:rsid w:val="003816DA"/>
    <w:rsid w:val="003866FC"/>
    <w:rsid w:val="0039553B"/>
    <w:rsid w:val="003A4761"/>
    <w:rsid w:val="003A7937"/>
    <w:rsid w:val="003B0C2B"/>
    <w:rsid w:val="003B1A88"/>
    <w:rsid w:val="003E09D1"/>
    <w:rsid w:val="003E13C3"/>
    <w:rsid w:val="003E2B28"/>
    <w:rsid w:val="003E3726"/>
    <w:rsid w:val="003E4FE3"/>
    <w:rsid w:val="003F45E7"/>
    <w:rsid w:val="00400D1D"/>
    <w:rsid w:val="0041099A"/>
    <w:rsid w:val="00425D99"/>
    <w:rsid w:val="00435BE1"/>
    <w:rsid w:val="00437690"/>
    <w:rsid w:val="00451588"/>
    <w:rsid w:val="00460577"/>
    <w:rsid w:val="004815DF"/>
    <w:rsid w:val="004878D8"/>
    <w:rsid w:val="00487C1D"/>
    <w:rsid w:val="004A39FF"/>
    <w:rsid w:val="004C0B50"/>
    <w:rsid w:val="004E040A"/>
    <w:rsid w:val="004E15F1"/>
    <w:rsid w:val="004F0941"/>
    <w:rsid w:val="005039E1"/>
    <w:rsid w:val="00514228"/>
    <w:rsid w:val="00516A7B"/>
    <w:rsid w:val="00520D5F"/>
    <w:rsid w:val="00523749"/>
    <w:rsid w:val="00524214"/>
    <w:rsid w:val="00532768"/>
    <w:rsid w:val="00541F05"/>
    <w:rsid w:val="00555FC9"/>
    <w:rsid w:val="00572986"/>
    <w:rsid w:val="00573862"/>
    <w:rsid w:val="00574ED2"/>
    <w:rsid w:val="00577981"/>
    <w:rsid w:val="005855B3"/>
    <w:rsid w:val="00586BA9"/>
    <w:rsid w:val="005A18E7"/>
    <w:rsid w:val="005A1E7C"/>
    <w:rsid w:val="005B7E3B"/>
    <w:rsid w:val="005C40FF"/>
    <w:rsid w:val="005C7E7C"/>
    <w:rsid w:val="006222B2"/>
    <w:rsid w:val="00626D34"/>
    <w:rsid w:val="006270B3"/>
    <w:rsid w:val="00634A88"/>
    <w:rsid w:val="00637991"/>
    <w:rsid w:val="00650C09"/>
    <w:rsid w:val="00651D71"/>
    <w:rsid w:val="006567E4"/>
    <w:rsid w:val="006672E0"/>
    <w:rsid w:val="00670681"/>
    <w:rsid w:val="00670845"/>
    <w:rsid w:val="00672EA9"/>
    <w:rsid w:val="00687D90"/>
    <w:rsid w:val="00696F18"/>
    <w:rsid w:val="006A5A96"/>
    <w:rsid w:val="006A5D49"/>
    <w:rsid w:val="006B25F9"/>
    <w:rsid w:val="006D33FF"/>
    <w:rsid w:val="0070497E"/>
    <w:rsid w:val="00711C36"/>
    <w:rsid w:val="0071210A"/>
    <w:rsid w:val="00713828"/>
    <w:rsid w:val="007170DC"/>
    <w:rsid w:val="0072307F"/>
    <w:rsid w:val="007315A8"/>
    <w:rsid w:val="0075341B"/>
    <w:rsid w:val="007552FD"/>
    <w:rsid w:val="0079358D"/>
    <w:rsid w:val="007A2563"/>
    <w:rsid w:val="007A519E"/>
    <w:rsid w:val="007B021D"/>
    <w:rsid w:val="007B361C"/>
    <w:rsid w:val="007B436E"/>
    <w:rsid w:val="007C630A"/>
    <w:rsid w:val="007D3415"/>
    <w:rsid w:val="007D6CA9"/>
    <w:rsid w:val="007E205D"/>
    <w:rsid w:val="007E5214"/>
    <w:rsid w:val="008239B4"/>
    <w:rsid w:val="00830007"/>
    <w:rsid w:val="00840AA2"/>
    <w:rsid w:val="00841220"/>
    <w:rsid w:val="00844871"/>
    <w:rsid w:val="00847586"/>
    <w:rsid w:val="008500E7"/>
    <w:rsid w:val="0085465C"/>
    <w:rsid w:val="00871546"/>
    <w:rsid w:val="00874061"/>
    <w:rsid w:val="0089251B"/>
    <w:rsid w:val="008A15D4"/>
    <w:rsid w:val="008C05B9"/>
    <w:rsid w:val="008C3BB3"/>
    <w:rsid w:val="008D09CE"/>
    <w:rsid w:val="008D114A"/>
    <w:rsid w:val="00911147"/>
    <w:rsid w:val="00922049"/>
    <w:rsid w:val="0092327C"/>
    <w:rsid w:val="009232E1"/>
    <w:rsid w:val="009238A0"/>
    <w:rsid w:val="009310ED"/>
    <w:rsid w:val="00940C83"/>
    <w:rsid w:val="00941E40"/>
    <w:rsid w:val="0094268D"/>
    <w:rsid w:val="00942C61"/>
    <w:rsid w:val="009467EA"/>
    <w:rsid w:val="009638E8"/>
    <w:rsid w:val="009870AF"/>
    <w:rsid w:val="009A133D"/>
    <w:rsid w:val="009A5053"/>
    <w:rsid w:val="009B5B42"/>
    <w:rsid w:val="009D0C87"/>
    <w:rsid w:val="009D2A47"/>
    <w:rsid w:val="009E0A58"/>
    <w:rsid w:val="00A0137A"/>
    <w:rsid w:val="00A06426"/>
    <w:rsid w:val="00A066C3"/>
    <w:rsid w:val="00A22D44"/>
    <w:rsid w:val="00A410F7"/>
    <w:rsid w:val="00A467BD"/>
    <w:rsid w:val="00A56BFD"/>
    <w:rsid w:val="00A640A8"/>
    <w:rsid w:val="00A73E00"/>
    <w:rsid w:val="00A83C83"/>
    <w:rsid w:val="00AF69D2"/>
    <w:rsid w:val="00B17F0C"/>
    <w:rsid w:val="00B24EEA"/>
    <w:rsid w:val="00B25E97"/>
    <w:rsid w:val="00B42A99"/>
    <w:rsid w:val="00B478C9"/>
    <w:rsid w:val="00B83079"/>
    <w:rsid w:val="00BA0396"/>
    <w:rsid w:val="00BA1F19"/>
    <w:rsid w:val="00BA370C"/>
    <w:rsid w:val="00BA424B"/>
    <w:rsid w:val="00BA7CD2"/>
    <w:rsid w:val="00BB5563"/>
    <w:rsid w:val="00BF24ED"/>
    <w:rsid w:val="00C017D1"/>
    <w:rsid w:val="00C01B42"/>
    <w:rsid w:val="00C03119"/>
    <w:rsid w:val="00C11AD1"/>
    <w:rsid w:val="00C132BE"/>
    <w:rsid w:val="00C36176"/>
    <w:rsid w:val="00C44B7A"/>
    <w:rsid w:val="00C52844"/>
    <w:rsid w:val="00C56187"/>
    <w:rsid w:val="00C57752"/>
    <w:rsid w:val="00C66051"/>
    <w:rsid w:val="00C74178"/>
    <w:rsid w:val="00C90BB6"/>
    <w:rsid w:val="00CA0547"/>
    <w:rsid w:val="00CA34DD"/>
    <w:rsid w:val="00CC2BBF"/>
    <w:rsid w:val="00CD0FB2"/>
    <w:rsid w:val="00CF0F0A"/>
    <w:rsid w:val="00CF707B"/>
    <w:rsid w:val="00D111B2"/>
    <w:rsid w:val="00D13BBF"/>
    <w:rsid w:val="00D16188"/>
    <w:rsid w:val="00D23140"/>
    <w:rsid w:val="00D537FF"/>
    <w:rsid w:val="00D62450"/>
    <w:rsid w:val="00D6646B"/>
    <w:rsid w:val="00D67F3A"/>
    <w:rsid w:val="00D73346"/>
    <w:rsid w:val="00D75430"/>
    <w:rsid w:val="00DA25FC"/>
    <w:rsid w:val="00DA56AD"/>
    <w:rsid w:val="00DC4C98"/>
    <w:rsid w:val="00DC78FF"/>
    <w:rsid w:val="00DD4840"/>
    <w:rsid w:val="00DD5AD8"/>
    <w:rsid w:val="00DE72F0"/>
    <w:rsid w:val="00DF0A02"/>
    <w:rsid w:val="00DF5F6E"/>
    <w:rsid w:val="00E20D15"/>
    <w:rsid w:val="00E368C5"/>
    <w:rsid w:val="00E44628"/>
    <w:rsid w:val="00E71560"/>
    <w:rsid w:val="00E8115A"/>
    <w:rsid w:val="00E82A79"/>
    <w:rsid w:val="00E846B8"/>
    <w:rsid w:val="00E85550"/>
    <w:rsid w:val="00E86A98"/>
    <w:rsid w:val="00EA4B60"/>
    <w:rsid w:val="00EB5F27"/>
    <w:rsid w:val="00EC6B11"/>
    <w:rsid w:val="00ED1790"/>
    <w:rsid w:val="00ED3B65"/>
    <w:rsid w:val="00ED7542"/>
    <w:rsid w:val="00EE2364"/>
    <w:rsid w:val="00EF2833"/>
    <w:rsid w:val="00F02645"/>
    <w:rsid w:val="00F0383A"/>
    <w:rsid w:val="00F06B74"/>
    <w:rsid w:val="00F207B6"/>
    <w:rsid w:val="00F27DD9"/>
    <w:rsid w:val="00F36E58"/>
    <w:rsid w:val="00F40889"/>
    <w:rsid w:val="00F41957"/>
    <w:rsid w:val="00F44EAC"/>
    <w:rsid w:val="00F50935"/>
    <w:rsid w:val="00F50C2F"/>
    <w:rsid w:val="00F62B9C"/>
    <w:rsid w:val="00F672FE"/>
    <w:rsid w:val="00F87166"/>
    <w:rsid w:val="00F90101"/>
    <w:rsid w:val="00F93DEB"/>
    <w:rsid w:val="00F96555"/>
    <w:rsid w:val="00FA21BF"/>
    <w:rsid w:val="00FA42E3"/>
    <w:rsid w:val="00FC6A9B"/>
    <w:rsid w:val="00FD13CA"/>
    <w:rsid w:val="00FD64F6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qbweb.eu/document-d-02-processes-for-your-operational-management-system-set-of-documents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processus</vt:lpstr>
    </vt:vector>
  </TitlesOfParts>
  <Company>PRIVE</Company>
  <LinksUpToDate>false</LinksUpToDate>
  <CharactersWithSpaces>1458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list</dc:title>
  <dc:creator>AMI</dc:creator>
  <cp:lastModifiedBy>AMI</cp:lastModifiedBy>
  <cp:revision>16</cp:revision>
  <cp:lastPrinted>2022-11-08T10:53:00Z</cp:lastPrinted>
  <dcterms:created xsi:type="dcterms:W3CDTF">2024-02-18T07:19:00Z</dcterms:created>
  <dcterms:modified xsi:type="dcterms:W3CDTF">2024-03-30T13:00:00Z</dcterms:modified>
</cp:coreProperties>
</file>