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424B03" w:rsidTr="00B512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424B03" w:rsidRDefault="004C162F" w:rsidP="00FF7CF8">
            <w:pPr>
              <w:pStyle w:val="NormalWeb"/>
              <w:jc w:val="both"/>
              <w:rPr>
                <w:rFonts w:ascii="Arial" w:hAnsi="Arial" w:cs="Arial"/>
                <w:lang w:val="en-US"/>
              </w:rPr>
            </w:pPr>
            <w:r w:rsidRPr="00424B03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424B03" w:rsidRDefault="00424B03" w:rsidP="005C595B">
            <w:pPr>
              <w:pStyle w:val="NormalWeb"/>
              <w:jc w:val="center"/>
              <w:rPr>
                <w:rFonts w:ascii="Arial" w:hAnsi="Arial" w:cs="Arial"/>
                <w:b w:val="0"/>
                <w:sz w:val="32"/>
                <w:szCs w:val="32"/>
                <w:lang w:val="en-US"/>
              </w:rPr>
            </w:pPr>
            <w:r w:rsidRPr="00424B03">
              <w:rPr>
                <w:rFonts w:ascii="Arial" w:hAnsi="Arial" w:cs="Arial"/>
                <w:color w:val="002060"/>
                <w:sz w:val="32"/>
                <w:szCs w:val="32"/>
                <w:lang w:val="en-US"/>
              </w:rPr>
              <w:t>Review of business continuity capabilities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424B03" w:rsidRDefault="00BB4C31" w:rsidP="002C0DE5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424B03">
              <w:rPr>
                <w:rFonts w:ascii="Arial" w:hAnsi="Arial" w:cs="Arial"/>
                <w:lang w:val="en-US"/>
              </w:rPr>
              <w:t>1</w:t>
            </w:r>
            <w:r w:rsidR="00811DF6" w:rsidRPr="00424B03">
              <w:rPr>
                <w:rFonts w:ascii="Arial" w:hAnsi="Arial" w:cs="Arial"/>
                <w:lang w:val="en-US"/>
              </w:rPr>
              <w:t>62</w:t>
            </w:r>
            <w:r w:rsidR="002C0DE5" w:rsidRPr="00424B03">
              <w:rPr>
                <w:rFonts w:ascii="Arial" w:hAnsi="Arial" w:cs="Arial"/>
                <w:lang w:val="en-US"/>
              </w:rPr>
              <w:t>3</w:t>
            </w:r>
          </w:p>
        </w:tc>
      </w:tr>
    </w:tbl>
    <w:p w:rsidR="004C162F" w:rsidRPr="00424B03" w:rsidRDefault="004C162F" w:rsidP="00FF7CF8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n-US"/>
        </w:rPr>
      </w:pPr>
    </w:p>
    <w:p w:rsidR="002F4A70" w:rsidRPr="00424B03" w:rsidRDefault="002F4A70" w:rsidP="00FF7CF8">
      <w:pPr>
        <w:jc w:val="both"/>
        <w:rPr>
          <w:rFonts w:ascii="Arial" w:hAnsi="Arial" w:cs="Arial"/>
          <w:lang w:val="en-US"/>
        </w:rPr>
      </w:pPr>
      <w:r w:rsidRPr="00424B03">
        <w:rPr>
          <w:rFonts w:ascii="Arial" w:hAnsi="Arial" w:cs="Arial"/>
          <w:lang w:val="en-US"/>
        </w:rPr>
        <w:t>Respons</w:t>
      </w:r>
      <w:r w:rsidR="00424B03">
        <w:rPr>
          <w:rFonts w:ascii="Arial" w:hAnsi="Arial" w:cs="Arial"/>
          <w:lang w:val="en-US"/>
        </w:rPr>
        <w:t>i</w:t>
      </w:r>
      <w:r w:rsidRPr="00424B03">
        <w:rPr>
          <w:rFonts w:ascii="Arial" w:hAnsi="Arial" w:cs="Arial"/>
          <w:lang w:val="en-US"/>
        </w:rPr>
        <w:t>ble:</w:t>
      </w:r>
    </w:p>
    <w:p w:rsidR="002F4A70" w:rsidRPr="00424B03" w:rsidRDefault="002F4A70" w:rsidP="00FF7CF8">
      <w:pPr>
        <w:jc w:val="both"/>
        <w:rPr>
          <w:rFonts w:ascii="Arial" w:hAnsi="Arial" w:cs="Arial"/>
          <w:lang w:val="en-US"/>
        </w:rPr>
      </w:pPr>
    </w:p>
    <w:p w:rsidR="002F4A70" w:rsidRPr="00424B03" w:rsidRDefault="00424B03" w:rsidP="00FF7CF8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Updated</w:t>
      </w:r>
      <w:r w:rsidR="002F4A70" w:rsidRPr="00424B03">
        <w:rPr>
          <w:rFonts w:ascii="Arial" w:hAnsi="Arial" w:cs="Arial"/>
          <w:lang w:val="en-US"/>
        </w:rPr>
        <w:t>:</w:t>
      </w:r>
    </w:p>
    <w:p w:rsidR="004C162F" w:rsidRPr="00424B03" w:rsidRDefault="004C162F" w:rsidP="00FF7CF8">
      <w:pPr>
        <w:jc w:val="both"/>
        <w:rPr>
          <w:rFonts w:ascii="Arial" w:hAnsi="Arial" w:cs="Arial"/>
          <w:lang w:val="en-US"/>
        </w:rPr>
      </w:pPr>
    </w:p>
    <w:tbl>
      <w:tblPr>
        <w:tblStyle w:val="Grilleclaire-Accent5"/>
        <w:tblW w:w="0" w:type="auto"/>
        <w:tblLook w:val="04A0" w:firstRow="1" w:lastRow="0" w:firstColumn="1" w:lastColumn="0" w:noHBand="0" w:noVBand="1"/>
      </w:tblPr>
      <w:tblGrid>
        <w:gridCol w:w="1363"/>
        <w:gridCol w:w="1217"/>
        <w:gridCol w:w="1430"/>
        <w:gridCol w:w="1430"/>
        <w:gridCol w:w="1724"/>
        <w:gridCol w:w="1724"/>
        <w:gridCol w:w="1264"/>
      </w:tblGrid>
      <w:tr w:rsidR="00424B03" w:rsidRPr="00424B03" w:rsidTr="005C59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</w:tcPr>
          <w:p w:rsidR="00DE1258" w:rsidRPr="00424B03" w:rsidRDefault="00424B03" w:rsidP="00424B03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lang w:val="en-US"/>
              </w:rPr>
              <w:t>Critical process</w:t>
            </w:r>
          </w:p>
        </w:tc>
        <w:tc>
          <w:tcPr>
            <w:tcW w:w="1176" w:type="dxa"/>
          </w:tcPr>
          <w:p w:rsidR="00DE1258" w:rsidRPr="00424B03" w:rsidRDefault="005C595B" w:rsidP="00424B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424B03">
              <w:rPr>
                <w:rFonts w:ascii="Arial" w:hAnsi="Arial" w:cs="Arial"/>
                <w:b w:val="0"/>
                <w:bCs w:val="0"/>
                <w:lang w:val="en-US"/>
              </w:rPr>
              <w:t>Objecti</w:t>
            </w:r>
            <w:r w:rsidR="00424B03">
              <w:rPr>
                <w:rFonts w:ascii="Arial" w:hAnsi="Arial" w:cs="Arial"/>
                <w:b w:val="0"/>
                <w:bCs w:val="0"/>
                <w:lang w:val="en-US"/>
              </w:rPr>
              <w:t>ve</w:t>
            </w:r>
          </w:p>
        </w:tc>
        <w:tc>
          <w:tcPr>
            <w:tcW w:w="1430" w:type="dxa"/>
          </w:tcPr>
          <w:p w:rsidR="00DE1258" w:rsidRPr="00424B03" w:rsidRDefault="00424B03" w:rsidP="005C59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424B03">
              <w:rPr>
                <w:rFonts w:ascii="Arial" w:hAnsi="Arial" w:cs="Arial"/>
                <w:b w:val="0"/>
                <w:bCs w:val="0"/>
                <w:lang w:val="en-US"/>
              </w:rPr>
              <w:t>Documents reviewed</w:t>
            </w:r>
          </w:p>
        </w:tc>
        <w:tc>
          <w:tcPr>
            <w:tcW w:w="1473" w:type="dxa"/>
          </w:tcPr>
          <w:p w:rsidR="00DE1258" w:rsidRPr="00424B03" w:rsidRDefault="00424B03" w:rsidP="00424B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Capacity analysis</w:t>
            </w:r>
          </w:p>
        </w:tc>
        <w:tc>
          <w:tcPr>
            <w:tcW w:w="1670" w:type="dxa"/>
          </w:tcPr>
          <w:p w:rsidR="00DE1258" w:rsidRPr="00424B03" w:rsidRDefault="00424B03" w:rsidP="00424B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lang w:val="en-US"/>
              </w:rPr>
              <w:t>Identified improvements</w:t>
            </w:r>
          </w:p>
        </w:tc>
        <w:tc>
          <w:tcPr>
            <w:tcW w:w="1644" w:type="dxa"/>
          </w:tcPr>
          <w:p w:rsidR="00DE1258" w:rsidRPr="00424B03" w:rsidRDefault="00424B03" w:rsidP="00424B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lang w:val="en-US"/>
              </w:rPr>
              <w:t>Follow-up of improvements</w:t>
            </w:r>
          </w:p>
        </w:tc>
        <w:tc>
          <w:tcPr>
            <w:tcW w:w="1348" w:type="dxa"/>
          </w:tcPr>
          <w:p w:rsidR="00DE1258" w:rsidRPr="00424B03" w:rsidRDefault="00424B03" w:rsidP="00424B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lang w:val="en-US"/>
              </w:rPr>
              <w:t>Note</w:t>
            </w:r>
          </w:p>
        </w:tc>
      </w:tr>
      <w:tr w:rsidR="00424B03" w:rsidRPr="00424B03" w:rsidTr="005C59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</w:tcPr>
          <w:p w:rsidR="00DE1258" w:rsidRPr="00424B03" w:rsidRDefault="00DE1258" w:rsidP="00EA6AD1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76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0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73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70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4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48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424B03" w:rsidRPr="00424B03" w:rsidTr="005C59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</w:tcPr>
          <w:p w:rsidR="00DE1258" w:rsidRPr="00424B03" w:rsidRDefault="00DE1258" w:rsidP="008B28F4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76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0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73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70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4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48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424B03" w:rsidRPr="00424B03" w:rsidTr="005C59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</w:tcPr>
          <w:p w:rsidR="00DE1258" w:rsidRPr="00424B03" w:rsidRDefault="00DE1258" w:rsidP="008B28F4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76" w:type="dxa"/>
          </w:tcPr>
          <w:p w:rsidR="00DE1258" w:rsidRPr="00424B03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0" w:type="dxa"/>
          </w:tcPr>
          <w:p w:rsidR="00DE1258" w:rsidRPr="00424B03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73" w:type="dxa"/>
          </w:tcPr>
          <w:p w:rsidR="00DE1258" w:rsidRPr="00424B03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70" w:type="dxa"/>
          </w:tcPr>
          <w:p w:rsidR="00DE1258" w:rsidRPr="00424B03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4" w:type="dxa"/>
          </w:tcPr>
          <w:p w:rsidR="00DE1258" w:rsidRPr="00424B03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48" w:type="dxa"/>
          </w:tcPr>
          <w:p w:rsidR="00DE1258" w:rsidRPr="00424B03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424B03" w:rsidRPr="00424B03" w:rsidTr="005C59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</w:tcPr>
          <w:p w:rsidR="00DE1258" w:rsidRPr="00424B03" w:rsidRDefault="00DE1258" w:rsidP="008B28F4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76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0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73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70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4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48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424B03" w:rsidRPr="00424B03" w:rsidTr="005C59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</w:tcPr>
          <w:p w:rsidR="00DE1258" w:rsidRPr="00424B03" w:rsidRDefault="00DE1258" w:rsidP="008B28F4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76" w:type="dxa"/>
          </w:tcPr>
          <w:p w:rsidR="00DE1258" w:rsidRPr="00424B03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0" w:type="dxa"/>
          </w:tcPr>
          <w:p w:rsidR="00DE1258" w:rsidRPr="00424B03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73" w:type="dxa"/>
          </w:tcPr>
          <w:p w:rsidR="00DE1258" w:rsidRPr="00424B03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70" w:type="dxa"/>
          </w:tcPr>
          <w:p w:rsidR="00DE1258" w:rsidRPr="00424B03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4" w:type="dxa"/>
          </w:tcPr>
          <w:p w:rsidR="00DE1258" w:rsidRPr="00424B03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48" w:type="dxa"/>
          </w:tcPr>
          <w:p w:rsidR="00DE1258" w:rsidRPr="00424B03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424B03" w:rsidRPr="00424B03" w:rsidTr="005C59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</w:tcPr>
          <w:p w:rsidR="00DE1258" w:rsidRPr="00424B03" w:rsidRDefault="00DE1258" w:rsidP="008B28F4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76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0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73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70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4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48" w:type="dxa"/>
          </w:tcPr>
          <w:p w:rsidR="00DE1258" w:rsidRPr="00424B03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424B03" w:rsidRPr="00424B03" w:rsidTr="005C59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</w:tcPr>
          <w:p w:rsidR="00DE1258" w:rsidRPr="00424B03" w:rsidRDefault="00DE1258" w:rsidP="00EA6AD1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76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0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73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70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4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48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424B03" w:rsidRPr="00424B03" w:rsidTr="005C59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</w:tcPr>
          <w:p w:rsidR="00DE1258" w:rsidRPr="00424B03" w:rsidRDefault="00DE1258" w:rsidP="00EA6AD1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76" w:type="dxa"/>
          </w:tcPr>
          <w:p w:rsidR="00DE1258" w:rsidRPr="00424B03" w:rsidRDefault="00DE1258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0" w:type="dxa"/>
          </w:tcPr>
          <w:p w:rsidR="00DE1258" w:rsidRPr="00424B03" w:rsidRDefault="00DE1258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73" w:type="dxa"/>
          </w:tcPr>
          <w:p w:rsidR="00DE1258" w:rsidRPr="00424B03" w:rsidRDefault="00DE1258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70" w:type="dxa"/>
          </w:tcPr>
          <w:p w:rsidR="00DE1258" w:rsidRPr="00424B03" w:rsidRDefault="00DE1258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4" w:type="dxa"/>
          </w:tcPr>
          <w:p w:rsidR="00DE1258" w:rsidRPr="00424B03" w:rsidRDefault="00DE1258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48" w:type="dxa"/>
          </w:tcPr>
          <w:p w:rsidR="00DE1258" w:rsidRPr="00424B03" w:rsidRDefault="00DE1258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424B03" w:rsidRPr="00424B03" w:rsidTr="005C59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</w:tcPr>
          <w:p w:rsidR="00DE1258" w:rsidRPr="00424B03" w:rsidRDefault="00DE1258" w:rsidP="00EA6AD1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76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0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73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70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4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48" w:type="dxa"/>
          </w:tcPr>
          <w:p w:rsidR="00DE1258" w:rsidRPr="00424B03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</w:tbl>
    <w:p w:rsidR="00EA6AD1" w:rsidRPr="00424B03" w:rsidRDefault="00EA6AD1" w:rsidP="00EA6AD1">
      <w:pPr>
        <w:jc w:val="both"/>
        <w:rPr>
          <w:rFonts w:ascii="Arial" w:hAnsi="Arial" w:cs="Arial"/>
          <w:bCs/>
          <w:lang w:val="en-US"/>
        </w:rPr>
      </w:pPr>
    </w:p>
    <w:p w:rsidR="00424B03" w:rsidRPr="00424B03" w:rsidRDefault="00424B03" w:rsidP="00424B03">
      <w:p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>Take into account:</w:t>
      </w:r>
    </w:p>
    <w:p w:rsidR="00424B03" w:rsidRPr="00424B03" w:rsidRDefault="00424B03" w:rsidP="00424B03">
      <w:pPr>
        <w:jc w:val="both"/>
        <w:rPr>
          <w:rFonts w:ascii="Arial" w:hAnsi="Arial" w:cs="Arial"/>
          <w:bCs/>
          <w:lang w:val="en-US"/>
        </w:rPr>
      </w:pPr>
    </w:p>
    <w:p w:rsidR="00424B03" w:rsidRPr="00424B03" w:rsidRDefault="00424B03" w:rsidP="00424B03">
      <w:pPr>
        <w:pStyle w:val="Paragraphedeliste"/>
        <w:numPr>
          <w:ilvl w:val="0"/>
          <w:numId w:val="36"/>
        </w:num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>the documents examined are for example the business continuity plan (BCP), exercise reports and business impact analyzes (BIA)</w:t>
      </w:r>
    </w:p>
    <w:p w:rsidR="00424B03" w:rsidRPr="00424B03" w:rsidRDefault="00424B03" w:rsidP="00424B03">
      <w:pPr>
        <w:pStyle w:val="Paragraphedeliste"/>
        <w:numPr>
          <w:ilvl w:val="0"/>
          <w:numId w:val="36"/>
        </w:num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>engage stakeholders to obtain their views and experiences</w:t>
      </w:r>
    </w:p>
    <w:p w:rsidR="00424B03" w:rsidRPr="00424B03" w:rsidRDefault="00424B03" w:rsidP="00424B03">
      <w:pPr>
        <w:pStyle w:val="Paragraphedeliste"/>
        <w:numPr>
          <w:ilvl w:val="0"/>
          <w:numId w:val="36"/>
        </w:num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>observe critical processes on site</w:t>
      </w:r>
    </w:p>
    <w:p w:rsidR="00424B03" w:rsidRPr="00424B03" w:rsidRDefault="00424B03" w:rsidP="00424B03">
      <w:pPr>
        <w:pStyle w:val="Paragraphedeliste"/>
        <w:numPr>
          <w:ilvl w:val="0"/>
          <w:numId w:val="36"/>
        </w:num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>when analyzing capacities, assess how:</w:t>
      </w:r>
    </w:p>
    <w:p w:rsidR="00424B03" w:rsidRPr="00424B03" w:rsidRDefault="00424B03" w:rsidP="00424B03">
      <w:pPr>
        <w:pStyle w:val="Paragraphedeliste"/>
        <w:numPr>
          <w:ilvl w:val="0"/>
          <w:numId w:val="37"/>
        </w:num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>a disturbance is detected and alerted</w:t>
      </w:r>
    </w:p>
    <w:p w:rsidR="00424B03" w:rsidRPr="00424B03" w:rsidRDefault="00424B03" w:rsidP="00424B03">
      <w:pPr>
        <w:pStyle w:val="Paragraphedeliste"/>
        <w:numPr>
          <w:ilvl w:val="0"/>
          <w:numId w:val="37"/>
        </w:num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 xml:space="preserve">the </w:t>
      </w:r>
      <w:r>
        <w:rPr>
          <w:rFonts w:ascii="Arial" w:hAnsi="Arial" w:cs="Arial"/>
          <w:bCs/>
          <w:lang w:val="en-US"/>
        </w:rPr>
        <w:t>BCP</w:t>
      </w:r>
      <w:r w:rsidRPr="00424B03">
        <w:rPr>
          <w:rFonts w:ascii="Arial" w:hAnsi="Arial" w:cs="Arial"/>
          <w:bCs/>
          <w:lang w:val="en-US"/>
        </w:rPr>
        <w:t xml:space="preserve"> is activated</w:t>
      </w:r>
    </w:p>
    <w:p w:rsidR="00424B03" w:rsidRPr="00424B03" w:rsidRDefault="00424B03" w:rsidP="00424B03">
      <w:pPr>
        <w:pStyle w:val="Paragraphedeliste"/>
        <w:numPr>
          <w:ilvl w:val="0"/>
          <w:numId w:val="37"/>
        </w:num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 xml:space="preserve">know if the </w:t>
      </w:r>
      <w:r>
        <w:rPr>
          <w:rFonts w:ascii="Arial" w:hAnsi="Arial" w:cs="Arial"/>
          <w:bCs/>
          <w:lang w:val="en-US"/>
        </w:rPr>
        <w:t>BCP</w:t>
      </w:r>
      <w:r w:rsidRPr="00424B03">
        <w:rPr>
          <w:rFonts w:ascii="Arial" w:hAnsi="Arial" w:cs="Arial"/>
          <w:bCs/>
          <w:lang w:val="en-US"/>
        </w:rPr>
        <w:t xml:space="preserve"> is up</w:t>
      </w:r>
      <w:r>
        <w:rPr>
          <w:rFonts w:ascii="Arial" w:hAnsi="Arial" w:cs="Arial"/>
          <w:bCs/>
          <w:lang w:val="en-US"/>
        </w:rPr>
        <w:t>dated</w:t>
      </w:r>
    </w:p>
    <w:p w:rsidR="00424B03" w:rsidRPr="00424B03" w:rsidRDefault="00424B03" w:rsidP="00424B03">
      <w:pPr>
        <w:pStyle w:val="Paragraphedeliste"/>
        <w:numPr>
          <w:ilvl w:val="0"/>
          <w:numId w:val="37"/>
        </w:num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 xml:space="preserve">know if the </w:t>
      </w:r>
      <w:r>
        <w:rPr>
          <w:rFonts w:ascii="Arial" w:hAnsi="Arial" w:cs="Arial"/>
          <w:bCs/>
          <w:lang w:val="en-US"/>
        </w:rPr>
        <w:t>BCP</w:t>
      </w:r>
      <w:r w:rsidRPr="00424B03">
        <w:rPr>
          <w:rFonts w:ascii="Arial" w:hAnsi="Arial" w:cs="Arial"/>
          <w:bCs/>
          <w:lang w:val="en-US"/>
        </w:rPr>
        <w:t xml:space="preserve"> is tested regularly</w:t>
      </w:r>
    </w:p>
    <w:p w:rsidR="00424B03" w:rsidRPr="00424B03" w:rsidRDefault="00424B03" w:rsidP="00424B03">
      <w:pPr>
        <w:pStyle w:val="Paragraphedeliste"/>
        <w:numPr>
          <w:ilvl w:val="0"/>
          <w:numId w:val="37"/>
        </w:num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>where the teams are mobilized</w:t>
      </w:r>
    </w:p>
    <w:p w:rsidR="00424B03" w:rsidRPr="00424B03" w:rsidRDefault="00424B03" w:rsidP="00424B03">
      <w:pPr>
        <w:pStyle w:val="Paragraphedeliste"/>
        <w:numPr>
          <w:ilvl w:val="0"/>
          <w:numId w:val="37"/>
        </w:num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>response and recovery actions are implemented</w:t>
      </w:r>
    </w:p>
    <w:p w:rsidR="00424B03" w:rsidRPr="00424B03" w:rsidRDefault="00424B03" w:rsidP="00424B03">
      <w:pPr>
        <w:pStyle w:val="Paragraphedeliste"/>
        <w:numPr>
          <w:ilvl w:val="0"/>
          <w:numId w:val="37"/>
        </w:num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>interventions are communicated and coordinated</w:t>
      </w:r>
    </w:p>
    <w:p w:rsidR="00424B03" w:rsidRPr="00424B03" w:rsidRDefault="00424B03" w:rsidP="00424B03">
      <w:pPr>
        <w:pStyle w:val="Paragraphedeliste"/>
        <w:numPr>
          <w:ilvl w:val="0"/>
          <w:numId w:val="37"/>
        </w:num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>resources and finances are managed</w:t>
      </w:r>
    </w:p>
    <w:p w:rsidR="00424B03" w:rsidRPr="00424B03" w:rsidRDefault="00424B03" w:rsidP="00424B03">
      <w:pPr>
        <w:pStyle w:val="Paragraphedeliste"/>
        <w:numPr>
          <w:ilvl w:val="0"/>
          <w:numId w:val="37"/>
        </w:num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>the required skills are available</w:t>
      </w:r>
    </w:p>
    <w:p w:rsidR="00424B03" w:rsidRPr="00424B03" w:rsidRDefault="00424B03" w:rsidP="00424B03">
      <w:pPr>
        <w:pStyle w:val="Paragraphedeliste"/>
        <w:numPr>
          <w:ilvl w:val="0"/>
          <w:numId w:val="38"/>
        </w:num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>the strengths and weaknesses of the business continuity management system (BCMS)</w:t>
      </w:r>
    </w:p>
    <w:p w:rsidR="00424B03" w:rsidRPr="00424B03" w:rsidRDefault="00424B03" w:rsidP="00424B03">
      <w:pPr>
        <w:pStyle w:val="Paragraphedeliste"/>
        <w:numPr>
          <w:ilvl w:val="0"/>
          <w:numId w:val="38"/>
        </w:num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>recommendations to improve the company's ability to deal with incidents</w:t>
      </w:r>
    </w:p>
    <w:p w:rsidR="00424B03" w:rsidRPr="00424B03" w:rsidRDefault="00424B03" w:rsidP="00424B03">
      <w:pPr>
        <w:jc w:val="both"/>
        <w:rPr>
          <w:rFonts w:ascii="Arial" w:hAnsi="Arial" w:cs="Arial"/>
          <w:bCs/>
          <w:lang w:val="en-US"/>
        </w:rPr>
      </w:pPr>
    </w:p>
    <w:p w:rsidR="00424B03" w:rsidRPr="00424B03" w:rsidRDefault="00424B03" w:rsidP="00424B03">
      <w:p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>Do not forget</w:t>
      </w:r>
      <w:r>
        <w:rPr>
          <w:rFonts w:ascii="Arial" w:hAnsi="Arial" w:cs="Arial"/>
          <w:bCs/>
          <w:lang w:val="en-US"/>
        </w:rPr>
        <w:t xml:space="preserve"> to</w:t>
      </w:r>
      <w:r w:rsidRPr="00424B03">
        <w:rPr>
          <w:rFonts w:ascii="Arial" w:hAnsi="Arial" w:cs="Arial"/>
          <w:bCs/>
          <w:lang w:val="en-US"/>
        </w:rPr>
        <w:t>:</w:t>
      </w:r>
      <w:bookmarkStart w:id="0" w:name="_GoBack"/>
      <w:bookmarkEnd w:id="0"/>
    </w:p>
    <w:p w:rsidR="00424B03" w:rsidRPr="00424B03" w:rsidRDefault="00424B03" w:rsidP="00424B03">
      <w:pPr>
        <w:jc w:val="both"/>
        <w:rPr>
          <w:rFonts w:ascii="Arial" w:hAnsi="Arial" w:cs="Arial"/>
          <w:bCs/>
          <w:lang w:val="en-US"/>
        </w:rPr>
      </w:pPr>
    </w:p>
    <w:p w:rsidR="00424B03" w:rsidRPr="00424B03" w:rsidRDefault="00424B03" w:rsidP="00424B03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bCs/>
          <w:lang w:val="en-US"/>
        </w:rPr>
      </w:pPr>
      <w:r w:rsidRPr="00424B03">
        <w:rPr>
          <w:rFonts w:ascii="Arial" w:hAnsi="Arial" w:cs="Arial"/>
          <w:bCs/>
          <w:lang w:val="en-US"/>
        </w:rPr>
        <w:t>communicate the results to stakeholders</w:t>
      </w:r>
    </w:p>
    <w:p w:rsidR="005C595B" w:rsidRPr="00424B03" w:rsidRDefault="00424B03" w:rsidP="00424B03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lang w:val="en-US"/>
        </w:rPr>
      </w:pPr>
      <w:r w:rsidRPr="00424B03">
        <w:rPr>
          <w:rFonts w:ascii="Arial" w:hAnsi="Arial" w:cs="Arial"/>
          <w:bCs/>
          <w:lang w:val="en-US"/>
        </w:rPr>
        <w:t>implement the recommendations and monitor their progress</w:t>
      </w:r>
    </w:p>
    <w:sectPr w:rsidR="005C595B" w:rsidRPr="00424B03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CBC" w:rsidRDefault="00F77CBC">
      <w:r>
        <w:separator/>
      </w:r>
    </w:p>
  </w:endnote>
  <w:endnote w:type="continuationSeparator" w:id="0">
    <w:p w:rsidR="00F77CBC" w:rsidRDefault="00F7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424B03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424B03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424B03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CBC" w:rsidRDefault="00F77CBC">
      <w:r>
        <w:separator/>
      </w:r>
    </w:p>
  </w:footnote>
  <w:footnote w:type="continuationSeparator" w:id="0">
    <w:p w:rsidR="00F77CBC" w:rsidRDefault="00F77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77D"/>
    <w:multiLevelType w:val="hybridMultilevel"/>
    <w:tmpl w:val="9F16AC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37E"/>
    <w:multiLevelType w:val="multilevel"/>
    <w:tmpl w:val="AA68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4A020C"/>
    <w:multiLevelType w:val="multilevel"/>
    <w:tmpl w:val="464C4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3D796E"/>
    <w:multiLevelType w:val="multilevel"/>
    <w:tmpl w:val="98C8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FC75CE"/>
    <w:multiLevelType w:val="hybridMultilevel"/>
    <w:tmpl w:val="56DEE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141A50"/>
    <w:multiLevelType w:val="multilevel"/>
    <w:tmpl w:val="6AF22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8B5B13"/>
    <w:multiLevelType w:val="hybridMultilevel"/>
    <w:tmpl w:val="7780D7E2"/>
    <w:lvl w:ilvl="0" w:tplc="B218BA8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6E2A6A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65430B"/>
    <w:multiLevelType w:val="hybridMultilevel"/>
    <w:tmpl w:val="6E7ACED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6E2A6A4">
      <w:numFmt w:val="bullet"/>
      <w:lvlText w:val="•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C1A767B"/>
    <w:multiLevelType w:val="hybridMultilevel"/>
    <w:tmpl w:val="D7E40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9F586E"/>
    <w:multiLevelType w:val="multilevel"/>
    <w:tmpl w:val="531A8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C11DD6"/>
    <w:multiLevelType w:val="multilevel"/>
    <w:tmpl w:val="BCA8E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247668D"/>
    <w:multiLevelType w:val="hybridMultilevel"/>
    <w:tmpl w:val="EC9CD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1A32C5"/>
    <w:multiLevelType w:val="hybridMultilevel"/>
    <w:tmpl w:val="B6206482"/>
    <w:lvl w:ilvl="0" w:tplc="B218BA8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6E2A6A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F43E11"/>
    <w:multiLevelType w:val="hybridMultilevel"/>
    <w:tmpl w:val="C376FBF2"/>
    <w:lvl w:ilvl="0" w:tplc="B218BA8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6E2A6A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007B7B"/>
    <w:multiLevelType w:val="multilevel"/>
    <w:tmpl w:val="FFA29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A816CFE"/>
    <w:multiLevelType w:val="hybridMultilevel"/>
    <w:tmpl w:val="1DCEDA1C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1C4066"/>
    <w:multiLevelType w:val="multilevel"/>
    <w:tmpl w:val="A10A8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1003288"/>
    <w:multiLevelType w:val="hybridMultilevel"/>
    <w:tmpl w:val="7F184EC8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ED2697"/>
    <w:multiLevelType w:val="multilevel"/>
    <w:tmpl w:val="5F54B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1A5CAE"/>
    <w:multiLevelType w:val="hybridMultilevel"/>
    <w:tmpl w:val="B7D87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2161D0"/>
    <w:multiLevelType w:val="hybridMultilevel"/>
    <w:tmpl w:val="6FD605F6"/>
    <w:lvl w:ilvl="0" w:tplc="FFFFFFFF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480E04"/>
    <w:multiLevelType w:val="multilevel"/>
    <w:tmpl w:val="B3C07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5B2164"/>
    <w:multiLevelType w:val="multilevel"/>
    <w:tmpl w:val="4F64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001D13"/>
    <w:multiLevelType w:val="multilevel"/>
    <w:tmpl w:val="3A4E1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287D68"/>
    <w:multiLevelType w:val="multilevel"/>
    <w:tmpl w:val="A592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CE220C"/>
    <w:multiLevelType w:val="multilevel"/>
    <w:tmpl w:val="C8FE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83172C"/>
    <w:multiLevelType w:val="multilevel"/>
    <w:tmpl w:val="375C3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A05820"/>
    <w:multiLevelType w:val="hybridMultilevel"/>
    <w:tmpl w:val="9EA82D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0AFAA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7825A2"/>
    <w:multiLevelType w:val="multilevel"/>
    <w:tmpl w:val="FA647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51226D"/>
    <w:multiLevelType w:val="multilevel"/>
    <w:tmpl w:val="ADA04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815CC8"/>
    <w:multiLevelType w:val="hybridMultilevel"/>
    <w:tmpl w:val="652236B8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1">
    <w:nsid w:val="68EC6A68"/>
    <w:multiLevelType w:val="hybridMultilevel"/>
    <w:tmpl w:val="EC609FF2"/>
    <w:lvl w:ilvl="0" w:tplc="FFFFFFFF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ED2E37"/>
    <w:multiLevelType w:val="hybridMultilevel"/>
    <w:tmpl w:val="FBC8C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E2A6A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D66E6"/>
    <w:multiLevelType w:val="multilevel"/>
    <w:tmpl w:val="AC0E3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5B7590"/>
    <w:multiLevelType w:val="hybridMultilevel"/>
    <w:tmpl w:val="7DA8090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98072C7"/>
    <w:multiLevelType w:val="hybridMultilevel"/>
    <w:tmpl w:val="14E29BD2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760AFAA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441F61"/>
    <w:multiLevelType w:val="multilevel"/>
    <w:tmpl w:val="F530C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78453A"/>
    <w:multiLevelType w:val="multilevel"/>
    <w:tmpl w:val="E5966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8"/>
  </w:num>
  <w:num w:numId="2">
    <w:abstractNumId w:val="8"/>
  </w:num>
  <w:num w:numId="3">
    <w:abstractNumId w:val="0"/>
  </w:num>
  <w:num w:numId="4">
    <w:abstractNumId w:val="27"/>
  </w:num>
  <w:num w:numId="5">
    <w:abstractNumId w:val="17"/>
  </w:num>
  <w:num w:numId="6">
    <w:abstractNumId w:val="15"/>
  </w:num>
  <w:num w:numId="7">
    <w:abstractNumId w:val="35"/>
  </w:num>
  <w:num w:numId="8">
    <w:abstractNumId w:val="4"/>
  </w:num>
  <w:num w:numId="9">
    <w:abstractNumId w:val="30"/>
  </w:num>
  <w:num w:numId="10">
    <w:abstractNumId w:val="19"/>
  </w:num>
  <w:num w:numId="11">
    <w:abstractNumId w:val="11"/>
  </w:num>
  <w:num w:numId="12">
    <w:abstractNumId w:val="10"/>
  </w:num>
  <w:num w:numId="13">
    <w:abstractNumId w:val="37"/>
  </w:num>
  <w:num w:numId="14">
    <w:abstractNumId w:val="23"/>
  </w:num>
  <w:num w:numId="15">
    <w:abstractNumId w:val="29"/>
  </w:num>
  <w:num w:numId="16">
    <w:abstractNumId w:val="2"/>
  </w:num>
  <w:num w:numId="17">
    <w:abstractNumId w:val="3"/>
  </w:num>
  <w:num w:numId="18">
    <w:abstractNumId w:val="14"/>
  </w:num>
  <w:num w:numId="19">
    <w:abstractNumId w:val="31"/>
  </w:num>
  <w:num w:numId="20">
    <w:abstractNumId w:val="20"/>
  </w:num>
  <w:num w:numId="21">
    <w:abstractNumId w:val="25"/>
  </w:num>
  <w:num w:numId="22">
    <w:abstractNumId w:val="33"/>
  </w:num>
  <w:num w:numId="23">
    <w:abstractNumId w:val="21"/>
  </w:num>
  <w:num w:numId="24">
    <w:abstractNumId w:val="16"/>
  </w:num>
  <w:num w:numId="25">
    <w:abstractNumId w:val="36"/>
  </w:num>
  <w:num w:numId="26">
    <w:abstractNumId w:val="1"/>
  </w:num>
  <w:num w:numId="27">
    <w:abstractNumId w:val="34"/>
  </w:num>
  <w:num w:numId="28">
    <w:abstractNumId w:val="26"/>
  </w:num>
  <w:num w:numId="29">
    <w:abstractNumId w:val="9"/>
  </w:num>
  <w:num w:numId="30">
    <w:abstractNumId w:val="18"/>
  </w:num>
  <w:num w:numId="31">
    <w:abstractNumId w:val="22"/>
  </w:num>
  <w:num w:numId="32">
    <w:abstractNumId w:val="28"/>
  </w:num>
  <w:num w:numId="33">
    <w:abstractNumId w:val="5"/>
  </w:num>
  <w:num w:numId="34">
    <w:abstractNumId w:val="24"/>
  </w:num>
  <w:num w:numId="35">
    <w:abstractNumId w:val="32"/>
  </w:num>
  <w:num w:numId="36">
    <w:abstractNumId w:val="12"/>
  </w:num>
  <w:num w:numId="37">
    <w:abstractNumId w:val="7"/>
  </w:num>
  <w:num w:numId="38">
    <w:abstractNumId w:val="13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020AD"/>
    <w:rsid w:val="000171A0"/>
    <w:rsid w:val="0002096A"/>
    <w:rsid w:val="00024B4F"/>
    <w:rsid w:val="00027446"/>
    <w:rsid w:val="000404DA"/>
    <w:rsid w:val="0005220B"/>
    <w:rsid w:val="00076890"/>
    <w:rsid w:val="000A40AC"/>
    <w:rsid w:val="000A4289"/>
    <w:rsid w:val="000C5CCB"/>
    <w:rsid w:val="000D51F0"/>
    <w:rsid w:val="000E59FC"/>
    <w:rsid w:val="000E7ECC"/>
    <w:rsid w:val="000F0FDA"/>
    <w:rsid w:val="00107E4F"/>
    <w:rsid w:val="00116D2B"/>
    <w:rsid w:val="001261FB"/>
    <w:rsid w:val="00130929"/>
    <w:rsid w:val="001643D0"/>
    <w:rsid w:val="001657A0"/>
    <w:rsid w:val="00172790"/>
    <w:rsid w:val="001A5AC9"/>
    <w:rsid w:val="00201E50"/>
    <w:rsid w:val="00206BA2"/>
    <w:rsid w:val="002344D8"/>
    <w:rsid w:val="00235AB6"/>
    <w:rsid w:val="00284BE0"/>
    <w:rsid w:val="00285B9B"/>
    <w:rsid w:val="002C0DE5"/>
    <w:rsid w:val="002C7D9B"/>
    <w:rsid w:val="002D62A1"/>
    <w:rsid w:val="002D715D"/>
    <w:rsid w:val="002E2022"/>
    <w:rsid w:val="002F4A70"/>
    <w:rsid w:val="002F7CD8"/>
    <w:rsid w:val="003103FA"/>
    <w:rsid w:val="00332267"/>
    <w:rsid w:val="0034123A"/>
    <w:rsid w:val="00362CA1"/>
    <w:rsid w:val="0038607F"/>
    <w:rsid w:val="00387F6E"/>
    <w:rsid w:val="003909FE"/>
    <w:rsid w:val="003942D1"/>
    <w:rsid w:val="003A1AA4"/>
    <w:rsid w:val="003A427C"/>
    <w:rsid w:val="003A7E4A"/>
    <w:rsid w:val="003B0F5E"/>
    <w:rsid w:val="003C4A74"/>
    <w:rsid w:val="003D4AD2"/>
    <w:rsid w:val="003E1324"/>
    <w:rsid w:val="003E4F61"/>
    <w:rsid w:val="003F3998"/>
    <w:rsid w:val="003F7ACC"/>
    <w:rsid w:val="004147F0"/>
    <w:rsid w:val="0042470E"/>
    <w:rsid w:val="00424B03"/>
    <w:rsid w:val="00465E31"/>
    <w:rsid w:val="00470570"/>
    <w:rsid w:val="00486B33"/>
    <w:rsid w:val="00490238"/>
    <w:rsid w:val="00491C1D"/>
    <w:rsid w:val="0049774F"/>
    <w:rsid w:val="004A2B44"/>
    <w:rsid w:val="004A3919"/>
    <w:rsid w:val="004A7210"/>
    <w:rsid w:val="004B3A07"/>
    <w:rsid w:val="004B4F61"/>
    <w:rsid w:val="004C0ED0"/>
    <w:rsid w:val="004C162F"/>
    <w:rsid w:val="004C466A"/>
    <w:rsid w:val="005041ED"/>
    <w:rsid w:val="00512A7A"/>
    <w:rsid w:val="005568C6"/>
    <w:rsid w:val="005713F6"/>
    <w:rsid w:val="005778EC"/>
    <w:rsid w:val="00584722"/>
    <w:rsid w:val="005A24A0"/>
    <w:rsid w:val="005A43BF"/>
    <w:rsid w:val="005C184C"/>
    <w:rsid w:val="005C490B"/>
    <w:rsid w:val="005C595B"/>
    <w:rsid w:val="005E2384"/>
    <w:rsid w:val="005E5601"/>
    <w:rsid w:val="005F25F8"/>
    <w:rsid w:val="005F3ECE"/>
    <w:rsid w:val="005F424C"/>
    <w:rsid w:val="00654F6C"/>
    <w:rsid w:val="00660232"/>
    <w:rsid w:val="0068118A"/>
    <w:rsid w:val="006D718E"/>
    <w:rsid w:val="006F0C0B"/>
    <w:rsid w:val="006F30D0"/>
    <w:rsid w:val="00713C76"/>
    <w:rsid w:val="007402C7"/>
    <w:rsid w:val="00741CB8"/>
    <w:rsid w:val="0074708C"/>
    <w:rsid w:val="007675CB"/>
    <w:rsid w:val="0077534A"/>
    <w:rsid w:val="007D04DD"/>
    <w:rsid w:val="007D10B7"/>
    <w:rsid w:val="007D37B9"/>
    <w:rsid w:val="00803E82"/>
    <w:rsid w:val="00811DF6"/>
    <w:rsid w:val="008148DD"/>
    <w:rsid w:val="008203C4"/>
    <w:rsid w:val="00837810"/>
    <w:rsid w:val="00837C13"/>
    <w:rsid w:val="00850C61"/>
    <w:rsid w:val="008619FA"/>
    <w:rsid w:val="008638F2"/>
    <w:rsid w:val="008651DA"/>
    <w:rsid w:val="008A053B"/>
    <w:rsid w:val="008B1EB7"/>
    <w:rsid w:val="008D1BEE"/>
    <w:rsid w:val="009070D6"/>
    <w:rsid w:val="00920E0E"/>
    <w:rsid w:val="0092269F"/>
    <w:rsid w:val="0093225E"/>
    <w:rsid w:val="009326C4"/>
    <w:rsid w:val="009447C2"/>
    <w:rsid w:val="00975673"/>
    <w:rsid w:val="00995A3A"/>
    <w:rsid w:val="0099615C"/>
    <w:rsid w:val="009B1BB9"/>
    <w:rsid w:val="009E713C"/>
    <w:rsid w:val="009F77CF"/>
    <w:rsid w:val="00A1172D"/>
    <w:rsid w:val="00A11D27"/>
    <w:rsid w:val="00A236DD"/>
    <w:rsid w:val="00A3313D"/>
    <w:rsid w:val="00A344F9"/>
    <w:rsid w:val="00A575D2"/>
    <w:rsid w:val="00A647B4"/>
    <w:rsid w:val="00A76A8D"/>
    <w:rsid w:val="00AB4323"/>
    <w:rsid w:val="00AC6874"/>
    <w:rsid w:val="00AD197B"/>
    <w:rsid w:val="00AD1F7B"/>
    <w:rsid w:val="00AD617A"/>
    <w:rsid w:val="00AE0839"/>
    <w:rsid w:val="00AF0BA3"/>
    <w:rsid w:val="00B10625"/>
    <w:rsid w:val="00B324DD"/>
    <w:rsid w:val="00B330FA"/>
    <w:rsid w:val="00B35408"/>
    <w:rsid w:val="00B355BD"/>
    <w:rsid w:val="00B4465D"/>
    <w:rsid w:val="00B512F5"/>
    <w:rsid w:val="00B55115"/>
    <w:rsid w:val="00B842F9"/>
    <w:rsid w:val="00BA3746"/>
    <w:rsid w:val="00BB4C31"/>
    <w:rsid w:val="00BC2F59"/>
    <w:rsid w:val="00BE6505"/>
    <w:rsid w:val="00C043A2"/>
    <w:rsid w:val="00C11799"/>
    <w:rsid w:val="00C165E0"/>
    <w:rsid w:val="00C26606"/>
    <w:rsid w:val="00C34BB4"/>
    <w:rsid w:val="00C767AA"/>
    <w:rsid w:val="00C76DFA"/>
    <w:rsid w:val="00CF6480"/>
    <w:rsid w:val="00D04B19"/>
    <w:rsid w:val="00D10F88"/>
    <w:rsid w:val="00D13F31"/>
    <w:rsid w:val="00D33179"/>
    <w:rsid w:val="00D52BEE"/>
    <w:rsid w:val="00D52CDB"/>
    <w:rsid w:val="00D60A06"/>
    <w:rsid w:val="00D656A7"/>
    <w:rsid w:val="00D70B70"/>
    <w:rsid w:val="00D7234E"/>
    <w:rsid w:val="00D935F2"/>
    <w:rsid w:val="00D95E63"/>
    <w:rsid w:val="00DA0E66"/>
    <w:rsid w:val="00DA0F82"/>
    <w:rsid w:val="00DA76AA"/>
    <w:rsid w:val="00DB1231"/>
    <w:rsid w:val="00DB6382"/>
    <w:rsid w:val="00DC2C20"/>
    <w:rsid w:val="00DD0091"/>
    <w:rsid w:val="00DD514E"/>
    <w:rsid w:val="00DE06FF"/>
    <w:rsid w:val="00DE1258"/>
    <w:rsid w:val="00DE3BB7"/>
    <w:rsid w:val="00DF4A3D"/>
    <w:rsid w:val="00E70C02"/>
    <w:rsid w:val="00E837F9"/>
    <w:rsid w:val="00E867A5"/>
    <w:rsid w:val="00EA6AD1"/>
    <w:rsid w:val="00EB0AD1"/>
    <w:rsid w:val="00EB1507"/>
    <w:rsid w:val="00EC40AA"/>
    <w:rsid w:val="00ED35A1"/>
    <w:rsid w:val="00EE2363"/>
    <w:rsid w:val="00EF0BC7"/>
    <w:rsid w:val="00EF4883"/>
    <w:rsid w:val="00EF6175"/>
    <w:rsid w:val="00F00840"/>
    <w:rsid w:val="00F12550"/>
    <w:rsid w:val="00F20F96"/>
    <w:rsid w:val="00F210E8"/>
    <w:rsid w:val="00F46D06"/>
    <w:rsid w:val="00F70DC1"/>
    <w:rsid w:val="00F77CBC"/>
    <w:rsid w:val="00F875AF"/>
    <w:rsid w:val="00F924E6"/>
    <w:rsid w:val="00FA7C93"/>
    <w:rsid w:val="00FB634E"/>
    <w:rsid w:val="00FB76D9"/>
    <w:rsid w:val="00FD61A7"/>
    <w:rsid w:val="00FD6DD7"/>
    <w:rsid w:val="00FE1014"/>
    <w:rsid w:val="00FF210D"/>
    <w:rsid w:val="00FF5F7B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C59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7C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5C59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5C59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C59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7C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5C59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5C59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Résultats</vt:lpstr>
    </vt:vector>
  </TitlesOfParts>
  <Company>PQB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Capacity review</dc:title>
  <dc:creator>André MILEV</dc:creator>
  <cp:lastModifiedBy>AMI</cp:lastModifiedBy>
  <cp:revision>20</cp:revision>
  <dcterms:created xsi:type="dcterms:W3CDTF">2024-03-05T15:02:00Z</dcterms:created>
  <dcterms:modified xsi:type="dcterms:W3CDTF">2024-04-02T07:39:00Z</dcterms:modified>
</cp:coreProperties>
</file>