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CC5760" w:rsidTr="00B512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CC5760" w:rsidRDefault="004C162F" w:rsidP="00CF001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CC5760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CC5760" w:rsidRDefault="00CC5760" w:rsidP="00CC5760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 w:rsidRPr="00CC5760">
              <w:rPr>
                <w:rFonts w:ascii="Arial" w:hAnsi="Arial" w:cs="Arial"/>
                <w:sz w:val="36"/>
                <w:szCs w:val="36"/>
                <w:lang w:val="en-US"/>
              </w:rPr>
              <w:t>Business continuity objectives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CC5760" w:rsidRDefault="00BB4C31" w:rsidP="009555F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CC5760">
              <w:rPr>
                <w:rFonts w:ascii="Arial" w:hAnsi="Arial" w:cs="Arial"/>
                <w:lang w:val="en-US"/>
              </w:rPr>
              <w:t>1</w:t>
            </w:r>
            <w:r w:rsidR="00294E00" w:rsidRPr="00CC5760">
              <w:rPr>
                <w:rFonts w:ascii="Arial" w:hAnsi="Arial" w:cs="Arial"/>
                <w:lang w:val="en-US"/>
              </w:rPr>
              <w:t>6</w:t>
            </w:r>
            <w:r w:rsidR="00540B8C" w:rsidRPr="00CC5760">
              <w:rPr>
                <w:rFonts w:ascii="Arial" w:hAnsi="Arial" w:cs="Arial"/>
                <w:lang w:val="en-US"/>
              </w:rPr>
              <w:t>0</w:t>
            </w:r>
            <w:r w:rsidR="009555F3" w:rsidRPr="00CC5760">
              <w:rPr>
                <w:rFonts w:ascii="Arial" w:hAnsi="Arial" w:cs="Arial"/>
                <w:lang w:val="en-US"/>
              </w:rPr>
              <w:t>4</w:t>
            </w:r>
          </w:p>
        </w:tc>
      </w:tr>
    </w:tbl>
    <w:p w:rsidR="00915780" w:rsidRPr="00CC5760" w:rsidRDefault="00915780" w:rsidP="00915780">
      <w:pPr>
        <w:pStyle w:val="NormalWeb"/>
        <w:spacing w:before="0" w:beforeAutospacing="0" w:after="0" w:afterAutospacing="0"/>
        <w:jc w:val="center"/>
        <w:rPr>
          <w:rFonts w:ascii="Arial" w:hAnsi="Arial" w:cs="Arial"/>
          <w:lang w:val="en-US"/>
        </w:rPr>
      </w:pPr>
    </w:p>
    <w:p w:rsidR="00915780" w:rsidRPr="00CC5760" w:rsidRDefault="00915780" w:rsidP="00915780">
      <w:p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Respons</w:t>
      </w:r>
      <w:r w:rsidR="00CC5760">
        <w:rPr>
          <w:rFonts w:ascii="Arial" w:hAnsi="Arial" w:cs="Arial"/>
          <w:lang w:val="en-US"/>
        </w:rPr>
        <w:t>i</w:t>
      </w:r>
      <w:r w:rsidRPr="00CC5760">
        <w:rPr>
          <w:rFonts w:ascii="Arial" w:hAnsi="Arial" w:cs="Arial"/>
          <w:lang w:val="en-US"/>
        </w:rPr>
        <w:t>ble:</w:t>
      </w:r>
    </w:p>
    <w:p w:rsidR="00915780" w:rsidRPr="00CC5760" w:rsidRDefault="00915780" w:rsidP="00915780">
      <w:pPr>
        <w:rPr>
          <w:rFonts w:ascii="Arial" w:hAnsi="Arial" w:cs="Arial"/>
          <w:lang w:val="en-US"/>
        </w:rPr>
      </w:pPr>
    </w:p>
    <w:p w:rsidR="00915780" w:rsidRPr="00CC5760" w:rsidRDefault="00CC5760" w:rsidP="0091578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</w:t>
      </w:r>
      <w:r w:rsidR="00915780" w:rsidRPr="00CC5760">
        <w:rPr>
          <w:rFonts w:ascii="Arial" w:hAnsi="Arial" w:cs="Arial"/>
          <w:lang w:val="en-US"/>
        </w:rPr>
        <w:t>:</w:t>
      </w:r>
    </w:p>
    <w:p w:rsidR="00915780" w:rsidRPr="00CC5760" w:rsidRDefault="00915780" w:rsidP="00915780">
      <w:pPr>
        <w:rPr>
          <w:rFonts w:ascii="Arial" w:hAnsi="Arial" w:cs="Arial"/>
          <w:lang w:val="en-US"/>
        </w:rPr>
      </w:pPr>
    </w:p>
    <w:p w:rsidR="00CC5760" w:rsidRPr="00CC5760" w:rsidRDefault="00CC5760" w:rsidP="00CC5760">
      <w:p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The objectives are SMART:</w:t>
      </w:r>
    </w:p>
    <w:p w:rsidR="00CC5760" w:rsidRPr="00CC5760" w:rsidRDefault="00CC5760" w:rsidP="00CC5760">
      <w:pPr>
        <w:rPr>
          <w:rFonts w:ascii="Arial" w:hAnsi="Arial" w:cs="Arial"/>
          <w:lang w:val="en-US"/>
        </w:rPr>
      </w:pP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Specific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Measurable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Achievable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Realistic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Temporal</w:t>
      </w:r>
    </w:p>
    <w:p w:rsidR="00CC5760" w:rsidRPr="00CC5760" w:rsidRDefault="00CC5760" w:rsidP="00CC5760">
      <w:pPr>
        <w:rPr>
          <w:rFonts w:ascii="Arial" w:hAnsi="Arial" w:cs="Arial"/>
          <w:lang w:val="en-US"/>
        </w:rPr>
      </w:pPr>
    </w:p>
    <w:p w:rsidR="00CC5760" w:rsidRPr="00CC5760" w:rsidRDefault="00CC5760" w:rsidP="00CC5760">
      <w:p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The objectives are consistent with the business continuity policy (see a</w:t>
      </w:r>
      <w:r>
        <w:rPr>
          <w:rFonts w:ascii="Arial" w:hAnsi="Arial" w:cs="Arial"/>
          <w:lang w:val="en-US"/>
        </w:rPr>
        <w:t>nnex</w:t>
      </w:r>
      <w:r w:rsidRPr="00CC5760">
        <w:rPr>
          <w:rFonts w:ascii="Arial" w:hAnsi="Arial" w:cs="Arial"/>
          <w:lang w:val="en-US"/>
        </w:rPr>
        <w:t xml:space="preserve"> 10). They are communicated and monitored regularly.</w:t>
      </w:r>
    </w:p>
    <w:p w:rsidR="00CC5760" w:rsidRPr="00CC5760" w:rsidRDefault="00CC5760" w:rsidP="00CC5760">
      <w:pPr>
        <w:rPr>
          <w:rFonts w:ascii="Arial" w:hAnsi="Arial" w:cs="Arial"/>
          <w:lang w:val="en-US"/>
        </w:rPr>
      </w:pPr>
    </w:p>
    <w:p w:rsidR="00CC5760" w:rsidRPr="00CC5760" w:rsidRDefault="00CC5760" w:rsidP="00CC5760">
      <w:p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Some examples of objectives:</w:t>
      </w:r>
    </w:p>
    <w:p w:rsidR="00CC5760" w:rsidRPr="00CC5760" w:rsidRDefault="00CC5760" w:rsidP="00CC5760">
      <w:pPr>
        <w:rPr>
          <w:rFonts w:ascii="Arial" w:hAnsi="Arial" w:cs="Arial"/>
          <w:lang w:val="en-US"/>
        </w:rPr>
      </w:pP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update the impact report on the activity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regularly carry out exercises and tests of business continuity plans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reduce nonconformities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continue staff training and awareness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 xml:space="preserve">improvement of the </w:t>
      </w:r>
      <w:r>
        <w:rPr>
          <w:rFonts w:ascii="Arial" w:hAnsi="Arial" w:cs="Arial"/>
          <w:lang w:val="en-US"/>
        </w:rPr>
        <w:t>BCMS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continue to provide services during a disruption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ensure uninterrupted availability of sensitive applications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maintain the confidentiality, integrity and availability of information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assess risks regularly and reduce or eliminate them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communicate regularly on the status of indicators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comply with the requirements of ISO 22301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 xml:space="preserve">improves the </w:t>
      </w:r>
      <w:r>
        <w:rPr>
          <w:rFonts w:ascii="Arial" w:hAnsi="Arial" w:cs="Arial"/>
          <w:lang w:val="en-US"/>
        </w:rPr>
        <w:t>BCMS</w:t>
      </w:r>
    </w:p>
    <w:p w:rsidR="00CC5760" w:rsidRPr="00CC5760" w:rsidRDefault="00CC5760" w:rsidP="00CC5760">
      <w:pPr>
        <w:rPr>
          <w:rFonts w:ascii="Arial" w:hAnsi="Arial" w:cs="Arial"/>
          <w:lang w:val="en-US"/>
        </w:rPr>
      </w:pPr>
    </w:p>
    <w:p w:rsidR="00CC5760" w:rsidRPr="00CC5760" w:rsidRDefault="00CC5760" w:rsidP="00CC5760">
      <w:p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Some examples of indicators:</w:t>
      </w:r>
    </w:p>
    <w:p w:rsidR="00CC5760" w:rsidRPr="00CC5760" w:rsidRDefault="00CC5760" w:rsidP="00CC5760">
      <w:pPr>
        <w:rPr>
          <w:rFonts w:ascii="Arial" w:hAnsi="Arial" w:cs="Arial"/>
          <w:lang w:val="en-US"/>
        </w:rPr>
      </w:pP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 xml:space="preserve">rate of completion of </w:t>
      </w:r>
      <w:r>
        <w:rPr>
          <w:rFonts w:ascii="Arial" w:hAnsi="Arial" w:cs="Arial"/>
          <w:lang w:val="en-US"/>
        </w:rPr>
        <w:t xml:space="preserve">business </w:t>
      </w:r>
      <w:r w:rsidRPr="00CC5760">
        <w:rPr>
          <w:rFonts w:ascii="Arial" w:hAnsi="Arial" w:cs="Arial"/>
          <w:lang w:val="en-US"/>
        </w:rPr>
        <w:t>impact a</w:t>
      </w:r>
      <w:r>
        <w:rPr>
          <w:rFonts w:ascii="Arial" w:hAnsi="Arial" w:cs="Arial"/>
          <w:lang w:val="en-US"/>
        </w:rPr>
        <w:t xml:space="preserve">nalysis </w:t>
      </w:r>
      <w:r w:rsidRPr="00CC5760">
        <w:rPr>
          <w:rFonts w:ascii="Arial" w:hAnsi="Arial" w:cs="Arial"/>
          <w:lang w:val="en-US"/>
        </w:rPr>
        <w:t>on activity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number of risks identified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number of nonconformities identified and corrected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exercises completed on time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% of staff sensitized</w:t>
      </w:r>
    </w:p>
    <w:p w:rsidR="00CC5760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% of staff trained</w:t>
      </w:r>
    </w:p>
    <w:p w:rsidR="00637679" w:rsidRPr="00CC5760" w:rsidRDefault="00CC5760" w:rsidP="00CC5760">
      <w:pPr>
        <w:pStyle w:val="Paragraphedeliste"/>
        <w:numPr>
          <w:ilvl w:val="0"/>
          <w:numId w:val="18"/>
        </w:numPr>
        <w:rPr>
          <w:rFonts w:ascii="Arial" w:hAnsi="Arial" w:cs="Arial"/>
          <w:lang w:val="en-US"/>
        </w:rPr>
      </w:pPr>
      <w:r w:rsidRPr="00CC5760">
        <w:rPr>
          <w:rFonts w:ascii="Arial" w:hAnsi="Arial" w:cs="Arial"/>
          <w:lang w:val="en-US"/>
        </w:rPr>
        <w:t>improvement o</w:t>
      </w:r>
      <w:bookmarkStart w:id="0" w:name="_GoBack"/>
      <w:bookmarkEnd w:id="0"/>
      <w:r w:rsidRPr="00CC5760">
        <w:rPr>
          <w:rFonts w:ascii="Arial" w:hAnsi="Arial" w:cs="Arial"/>
          <w:lang w:val="en-US"/>
        </w:rPr>
        <w:t>pportunities implemented</w:t>
      </w:r>
    </w:p>
    <w:sectPr w:rsidR="00637679" w:rsidRPr="00CC5760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F20" w:rsidRDefault="00084F20">
      <w:r>
        <w:separator/>
      </w:r>
    </w:p>
  </w:endnote>
  <w:endnote w:type="continuationSeparator" w:id="0">
    <w:p w:rsidR="00084F20" w:rsidRDefault="0008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CC5760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CC5760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CC5760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F20" w:rsidRDefault="00084F20">
      <w:r>
        <w:separator/>
      </w:r>
    </w:p>
  </w:footnote>
  <w:footnote w:type="continuationSeparator" w:id="0">
    <w:p w:rsidR="00084F20" w:rsidRDefault="0008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2BB544"/>
    <w:multiLevelType w:val="hybridMultilevel"/>
    <w:tmpl w:val="56AD605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5ABDAA4"/>
    <w:multiLevelType w:val="hybridMultilevel"/>
    <w:tmpl w:val="C4DC76A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95BFFB7"/>
    <w:multiLevelType w:val="hybridMultilevel"/>
    <w:tmpl w:val="6256F1A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1970EB0"/>
    <w:multiLevelType w:val="hybridMultilevel"/>
    <w:tmpl w:val="8A1E4980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75109"/>
    <w:multiLevelType w:val="hybridMultilevel"/>
    <w:tmpl w:val="F724C3F2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1B4D2C"/>
    <w:multiLevelType w:val="hybridMultilevel"/>
    <w:tmpl w:val="9F84F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790F0A"/>
    <w:multiLevelType w:val="hybridMultilevel"/>
    <w:tmpl w:val="2F52DA2A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F3184"/>
    <w:multiLevelType w:val="hybridMultilevel"/>
    <w:tmpl w:val="57001E44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526563"/>
    <w:multiLevelType w:val="hybridMultilevel"/>
    <w:tmpl w:val="B7DE5AB2"/>
    <w:lvl w:ilvl="0" w:tplc="005297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46F89"/>
    <w:multiLevelType w:val="hybridMultilevel"/>
    <w:tmpl w:val="3D3EEEC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A6808"/>
    <w:multiLevelType w:val="hybridMultilevel"/>
    <w:tmpl w:val="A2EEF19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429E0"/>
    <w:multiLevelType w:val="hybridMultilevel"/>
    <w:tmpl w:val="79D2C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D643B"/>
    <w:multiLevelType w:val="hybridMultilevel"/>
    <w:tmpl w:val="94E8148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F7561"/>
    <w:multiLevelType w:val="hybridMultilevel"/>
    <w:tmpl w:val="A9F4A212"/>
    <w:lvl w:ilvl="0" w:tplc="005297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8FF5A53"/>
    <w:multiLevelType w:val="hybridMultilevel"/>
    <w:tmpl w:val="FC828B5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B6259F0"/>
    <w:multiLevelType w:val="hybridMultilevel"/>
    <w:tmpl w:val="1EEEF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5B3DE8"/>
    <w:multiLevelType w:val="hybridMultilevel"/>
    <w:tmpl w:val="73700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D42F5D"/>
    <w:multiLevelType w:val="hybridMultilevel"/>
    <w:tmpl w:val="64D015F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CBA2ED3"/>
    <w:multiLevelType w:val="hybridMultilevel"/>
    <w:tmpl w:val="748780B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2"/>
  </w:num>
  <w:num w:numId="3">
    <w:abstractNumId w:val="17"/>
  </w:num>
  <w:num w:numId="4">
    <w:abstractNumId w:val="14"/>
  </w:num>
  <w:num w:numId="5">
    <w:abstractNumId w:val="18"/>
  </w:num>
  <w:num w:numId="6">
    <w:abstractNumId w:val="1"/>
  </w:num>
  <w:num w:numId="7">
    <w:abstractNumId w:val="2"/>
  </w:num>
  <w:num w:numId="8">
    <w:abstractNumId w:val="0"/>
  </w:num>
  <w:num w:numId="9">
    <w:abstractNumId w:val="11"/>
  </w:num>
  <w:num w:numId="10">
    <w:abstractNumId w:val="15"/>
  </w:num>
  <w:num w:numId="11">
    <w:abstractNumId w:val="5"/>
  </w:num>
  <w:num w:numId="12">
    <w:abstractNumId w:val="10"/>
  </w:num>
  <w:num w:numId="13">
    <w:abstractNumId w:val="9"/>
  </w:num>
  <w:num w:numId="14">
    <w:abstractNumId w:val="13"/>
  </w:num>
  <w:num w:numId="15">
    <w:abstractNumId w:val="8"/>
  </w:num>
  <w:num w:numId="16">
    <w:abstractNumId w:val="7"/>
  </w:num>
  <w:num w:numId="17">
    <w:abstractNumId w:val="16"/>
  </w:num>
  <w:num w:numId="18">
    <w:abstractNumId w:val="3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84F20"/>
    <w:rsid w:val="000C5CCB"/>
    <w:rsid w:val="000D51F0"/>
    <w:rsid w:val="000E59FC"/>
    <w:rsid w:val="00105E7B"/>
    <w:rsid w:val="001261FB"/>
    <w:rsid w:val="00130929"/>
    <w:rsid w:val="0015154D"/>
    <w:rsid w:val="001657A0"/>
    <w:rsid w:val="001A5AC9"/>
    <w:rsid w:val="001B5E19"/>
    <w:rsid w:val="00206BA2"/>
    <w:rsid w:val="002344D8"/>
    <w:rsid w:val="00284BE0"/>
    <w:rsid w:val="00294E00"/>
    <w:rsid w:val="002C7D9B"/>
    <w:rsid w:val="002D715D"/>
    <w:rsid w:val="002E2022"/>
    <w:rsid w:val="002F7CD8"/>
    <w:rsid w:val="00344BEF"/>
    <w:rsid w:val="00351032"/>
    <w:rsid w:val="0038607F"/>
    <w:rsid w:val="003A427C"/>
    <w:rsid w:val="003C4A74"/>
    <w:rsid w:val="003D4AD2"/>
    <w:rsid w:val="003E4F61"/>
    <w:rsid w:val="003F3998"/>
    <w:rsid w:val="003F7ACC"/>
    <w:rsid w:val="00457AC0"/>
    <w:rsid w:val="00470570"/>
    <w:rsid w:val="00490238"/>
    <w:rsid w:val="004A2B44"/>
    <w:rsid w:val="004A3919"/>
    <w:rsid w:val="004B4F61"/>
    <w:rsid w:val="004C162F"/>
    <w:rsid w:val="004C466A"/>
    <w:rsid w:val="00512A7A"/>
    <w:rsid w:val="00513442"/>
    <w:rsid w:val="00540B8C"/>
    <w:rsid w:val="005647A6"/>
    <w:rsid w:val="0056780A"/>
    <w:rsid w:val="005A60A9"/>
    <w:rsid w:val="005C184C"/>
    <w:rsid w:val="005C490B"/>
    <w:rsid w:val="005F25F8"/>
    <w:rsid w:val="00637679"/>
    <w:rsid w:val="006D718E"/>
    <w:rsid w:val="006D7C02"/>
    <w:rsid w:val="006F30D0"/>
    <w:rsid w:val="007402C7"/>
    <w:rsid w:val="00741CB8"/>
    <w:rsid w:val="007677C4"/>
    <w:rsid w:val="00767E0E"/>
    <w:rsid w:val="0077534A"/>
    <w:rsid w:val="00783E05"/>
    <w:rsid w:val="007D04DD"/>
    <w:rsid w:val="008148DD"/>
    <w:rsid w:val="00837810"/>
    <w:rsid w:val="008619FA"/>
    <w:rsid w:val="009070D6"/>
    <w:rsid w:val="00913D24"/>
    <w:rsid w:val="00915780"/>
    <w:rsid w:val="00920E0E"/>
    <w:rsid w:val="0092269F"/>
    <w:rsid w:val="009326C4"/>
    <w:rsid w:val="009555F3"/>
    <w:rsid w:val="0099615C"/>
    <w:rsid w:val="009C43CA"/>
    <w:rsid w:val="009E713C"/>
    <w:rsid w:val="00A11D27"/>
    <w:rsid w:val="00A15223"/>
    <w:rsid w:val="00A4679E"/>
    <w:rsid w:val="00A62577"/>
    <w:rsid w:val="00AC6874"/>
    <w:rsid w:val="00AD1F7B"/>
    <w:rsid w:val="00AF0BA3"/>
    <w:rsid w:val="00B16838"/>
    <w:rsid w:val="00B330FA"/>
    <w:rsid w:val="00B35408"/>
    <w:rsid w:val="00B355BD"/>
    <w:rsid w:val="00B512F5"/>
    <w:rsid w:val="00B55115"/>
    <w:rsid w:val="00B802A3"/>
    <w:rsid w:val="00BA3746"/>
    <w:rsid w:val="00BB4C31"/>
    <w:rsid w:val="00BE08BA"/>
    <w:rsid w:val="00C043A2"/>
    <w:rsid w:val="00C11799"/>
    <w:rsid w:val="00C165E0"/>
    <w:rsid w:val="00C26606"/>
    <w:rsid w:val="00C34BB4"/>
    <w:rsid w:val="00C76DFA"/>
    <w:rsid w:val="00C86E3D"/>
    <w:rsid w:val="00CB1120"/>
    <w:rsid w:val="00CC5760"/>
    <w:rsid w:val="00D52BEE"/>
    <w:rsid w:val="00D52CDB"/>
    <w:rsid w:val="00D60A06"/>
    <w:rsid w:val="00D70B70"/>
    <w:rsid w:val="00D7234E"/>
    <w:rsid w:val="00D935F2"/>
    <w:rsid w:val="00D95E63"/>
    <w:rsid w:val="00DA0E66"/>
    <w:rsid w:val="00DB1231"/>
    <w:rsid w:val="00DD514E"/>
    <w:rsid w:val="00DE06FF"/>
    <w:rsid w:val="00E73212"/>
    <w:rsid w:val="00EB0AD1"/>
    <w:rsid w:val="00EB1507"/>
    <w:rsid w:val="00EC40AA"/>
    <w:rsid w:val="00F172DE"/>
    <w:rsid w:val="00F46D06"/>
    <w:rsid w:val="00F70DC1"/>
    <w:rsid w:val="00F875AF"/>
    <w:rsid w:val="00FA7C93"/>
    <w:rsid w:val="00FB1722"/>
    <w:rsid w:val="00FB634E"/>
    <w:rsid w:val="00FB76D9"/>
    <w:rsid w:val="00FE1014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 d'atteinte</vt:lpstr>
    </vt:vector>
  </TitlesOfParts>
  <Company>PQB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Objectives</dc:title>
  <dc:creator>André MILEV</dc:creator>
  <cp:lastModifiedBy>AMI</cp:lastModifiedBy>
  <cp:revision>18</cp:revision>
  <dcterms:created xsi:type="dcterms:W3CDTF">2020-11-23T12:05:00Z</dcterms:created>
  <dcterms:modified xsi:type="dcterms:W3CDTF">2024-04-01T12:05:00Z</dcterms:modified>
</cp:coreProperties>
</file>